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62D2B61" w:rsidR="00E90E49" w:rsidRPr="00B12B70" w:rsidRDefault="00E90E49" w:rsidP="00A51117">
      <w:pPr>
        <w:pStyle w:val="3GPPHeader"/>
        <w:spacing w:after="60"/>
        <w:jc w:val="left"/>
        <w:rPr>
          <w:rFonts w:cs="Arial"/>
          <w:sz w:val="20"/>
          <w:szCs w:val="20"/>
        </w:rPr>
      </w:pPr>
      <w:r w:rsidRPr="00B12B70">
        <w:rPr>
          <w:rFonts w:cs="Arial"/>
          <w:sz w:val="20"/>
          <w:szCs w:val="20"/>
        </w:rPr>
        <w:t>3GPP TSG-RAN WG</w:t>
      </w:r>
      <w:r w:rsidR="008F1C4E" w:rsidRPr="00B12B70">
        <w:rPr>
          <w:rFonts w:cs="Arial"/>
          <w:sz w:val="20"/>
          <w:szCs w:val="20"/>
        </w:rPr>
        <w:t>1</w:t>
      </w:r>
      <w:r w:rsidRPr="00B12B70">
        <w:rPr>
          <w:rFonts w:cs="Arial"/>
          <w:sz w:val="20"/>
          <w:szCs w:val="20"/>
        </w:rPr>
        <w:t xml:space="preserve"> </w:t>
      </w:r>
      <w:r w:rsidR="008F1C4E" w:rsidRPr="00B12B70">
        <w:rPr>
          <w:rFonts w:cs="Arial"/>
          <w:sz w:val="20"/>
          <w:szCs w:val="20"/>
        </w:rPr>
        <w:t xml:space="preserve">Meeting </w:t>
      </w:r>
      <w:r w:rsidRPr="00B12B70">
        <w:rPr>
          <w:rFonts w:cs="Arial"/>
          <w:sz w:val="20"/>
          <w:szCs w:val="20"/>
        </w:rPr>
        <w:t>#</w:t>
      </w:r>
      <w:r w:rsidR="00E35CA4" w:rsidRPr="00B12B70">
        <w:rPr>
          <w:rFonts w:cs="Arial"/>
          <w:sz w:val="20"/>
          <w:szCs w:val="20"/>
        </w:rPr>
        <w:t>11</w:t>
      </w:r>
      <w:r w:rsidR="00840DC3" w:rsidRPr="00B12B70">
        <w:rPr>
          <w:rFonts w:cs="Arial"/>
          <w:sz w:val="20"/>
          <w:szCs w:val="20"/>
        </w:rPr>
        <w:t>7</w:t>
      </w:r>
      <w:r w:rsidRPr="00B12B70">
        <w:rPr>
          <w:rFonts w:cs="Arial"/>
          <w:sz w:val="20"/>
          <w:szCs w:val="20"/>
        </w:rPr>
        <w:tab/>
      </w:r>
      <w:proofErr w:type="spellStart"/>
      <w:r w:rsidRPr="00B12B70">
        <w:rPr>
          <w:rFonts w:cs="Arial"/>
          <w:sz w:val="20"/>
          <w:szCs w:val="20"/>
        </w:rPr>
        <w:t>Tdoc</w:t>
      </w:r>
      <w:proofErr w:type="spellEnd"/>
      <w:r w:rsidRPr="00B12B70">
        <w:rPr>
          <w:rFonts w:cs="Arial"/>
          <w:sz w:val="20"/>
          <w:szCs w:val="20"/>
        </w:rPr>
        <w:t xml:space="preserve"> </w:t>
      </w:r>
      <w:r w:rsidR="000B20BE" w:rsidRPr="000B20BE">
        <w:rPr>
          <w:rFonts w:cs="Arial"/>
          <w:sz w:val="20"/>
          <w:szCs w:val="20"/>
        </w:rPr>
        <w:t>R1-2405106</w:t>
      </w:r>
    </w:p>
    <w:p w14:paraId="0695F86F" w14:textId="756D320E" w:rsidR="00E35CA4" w:rsidRPr="00B12B70" w:rsidRDefault="00C54F9F" w:rsidP="00A51117">
      <w:pPr>
        <w:pStyle w:val="3GPPHeader"/>
        <w:jc w:val="left"/>
        <w:rPr>
          <w:rFonts w:eastAsia="Yu Mincho" w:cs="Arial"/>
          <w:sz w:val="20"/>
          <w:szCs w:val="20"/>
        </w:rPr>
      </w:pPr>
      <w:r w:rsidRPr="00B12B70">
        <w:rPr>
          <w:rFonts w:eastAsia="Yu Mincho" w:cs="Arial"/>
          <w:sz w:val="20"/>
          <w:szCs w:val="20"/>
        </w:rPr>
        <w:t>Fukuoka</w:t>
      </w:r>
      <w:r w:rsidR="00E35CA4" w:rsidRPr="00B12B70">
        <w:rPr>
          <w:rFonts w:eastAsia="Yu Mincho" w:cs="Arial"/>
          <w:sz w:val="20"/>
          <w:szCs w:val="20"/>
        </w:rPr>
        <w:t xml:space="preserve">, </w:t>
      </w:r>
      <w:r w:rsidRPr="00B12B70">
        <w:rPr>
          <w:rFonts w:eastAsia="Yu Mincho" w:cs="Arial"/>
          <w:sz w:val="20"/>
          <w:szCs w:val="20"/>
        </w:rPr>
        <w:t>Japan</w:t>
      </w:r>
      <w:r w:rsidR="00E35CA4" w:rsidRPr="00B12B70">
        <w:rPr>
          <w:rFonts w:eastAsia="Yu Mincho" w:cs="Arial"/>
          <w:sz w:val="20"/>
          <w:szCs w:val="20"/>
        </w:rPr>
        <w:t xml:space="preserve">, </w:t>
      </w:r>
      <w:r w:rsidRPr="00B12B70">
        <w:rPr>
          <w:rFonts w:eastAsia="Yu Mincho" w:cs="Arial"/>
          <w:sz w:val="20"/>
          <w:szCs w:val="20"/>
        </w:rPr>
        <w:t>May</w:t>
      </w:r>
      <w:r w:rsidR="00E35CA4" w:rsidRPr="00B12B70">
        <w:rPr>
          <w:rFonts w:eastAsia="Yu Mincho" w:cs="Arial"/>
          <w:sz w:val="20"/>
          <w:szCs w:val="20"/>
        </w:rPr>
        <w:t xml:space="preserve"> </w:t>
      </w:r>
      <w:r w:rsidRPr="00B12B70">
        <w:rPr>
          <w:rFonts w:eastAsia="Yu Mincho" w:cs="Arial"/>
          <w:sz w:val="20"/>
          <w:szCs w:val="20"/>
        </w:rPr>
        <w:t>20</w:t>
      </w:r>
      <w:r w:rsidR="00E35CA4" w:rsidRPr="00B12B70">
        <w:rPr>
          <w:rFonts w:eastAsia="Yu Mincho" w:cs="Arial"/>
          <w:sz w:val="20"/>
          <w:szCs w:val="20"/>
          <w:vertAlign w:val="superscript"/>
        </w:rPr>
        <w:t>th</w:t>
      </w:r>
      <w:r w:rsidR="00E35CA4" w:rsidRPr="00B12B70">
        <w:rPr>
          <w:rFonts w:eastAsia="Yu Mincho" w:cs="Arial"/>
          <w:sz w:val="20"/>
          <w:szCs w:val="20"/>
        </w:rPr>
        <w:t xml:space="preserve"> – </w:t>
      </w:r>
      <w:r w:rsidRPr="00B12B70">
        <w:rPr>
          <w:rFonts w:eastAsia="Yu Mincho" w:cs="Arial"/>
          <w:sz w:val="20"/>
          <w:szCs w:val="20"/>
        </w:rPr>
        <w:t>May</w:t>
      </w:r>
      <w:r w:rsidR="00E35CA4" w:rsidRPr="00B12B70">
        <w:rPr>
          <w:rFonts w:eastAsia="Yu Mincho" w:cs="Arial"/>
          <w:sz w:val="20"/>
          <w:szCs w:val="20"/>
        </w:rPr>
        <w:t xml:space="preserve"> </w:t>
      </w:r>
      <w:r w:rsidRPr="00B12B70">
        <w:rPr>
          <w:rFonts w:eastAsia="Yu Mincho" w:cs="Arial"/>
          <w:sz w:val="20"/>
          <w:szCs w:val="20"/>
        </w:rPr>
        <w:t>24</w:t>
      </w:r>
      <w:r w:rsidR="00167A0F" w:rsidRPr="00B12B70">
        <w:rPr>
          <w:rFonts w:eastAsia="Yu Mincho" w:cs="Arial"/>
          <w:sz w:val="20"/>
          <w:szCs w:val="20"/>
          <w:vertAlign w:val="superscript"/>
        </w:rPr>
        <w:t>th</w:t>
      </w:r>
      <w:r w:rsidR="00E35CA4" w:rsidRPr="00B12B70">
        <w:rPr>
          <w:rFonts w:eastAsia="Yu Mincho" w:cs="Arial"/>
          <w:sz w:val="20"/>
          <w:szCs w:val="20"/>
        </w:rPr>
        <w:t>, 2024</w:t>
      </w:r>
    </w:p>
    <w:p w14:paraId="3086AC07" w14:textId="77777777" w:rsidR="00E90E49" w:rsidRPr="00B12B70" w:rsidRDefault="00E90E49" w:rsidP="00A51117">
      <w:pPr>
        <w:pStyle w:val="3GPPHeader"/>
        <w:jc w:val="left"/>
        <w:rPr>
          <w:rFonts w:cs="Arial"/>
          <w:sz w:val="20"/>
          <w:szCs w:val="20"/>
        </w:rPr>
      </w:pPr>
    </w:p>
    <w:p w14:paraId="3982483C" w14:textId="3525B2EA" w:rsidR="00E90E49" w:rsidRPr="00B12B70" w:rsidRDefault="00E90E49" w:rsidP="00A51117">
      <w:pPr>
        <w:pStyle w:val="3GPPHeader"/>
        <w:jc w:val="left"/>
        <w:rPr>
          <w:rFonts w:cs="Arial"/>
          <w:sz w:val="20"/>
          <w:szCs w:val="20"/>
        </w:rPr>
      </w:pPr>
      <w:r w:rsidRPr="00B12B70">
        <w:rPr>
          <w:rFonts w:cs="Arial"/>
          <w:sz w:val="20"/>
          <w:szCs w:val="20"/>
        </w:rPr>
        <w:t>Agenda Item:</w:t>
      </w:r>
      <w:r w:rsidRPr="00B12B70">
        <w:rPr>
          <w:rFonts w:cs="Arial"/>
          <w:sz w:val="20"/>
          <w:szCs w:val="20"/>
        </w:rPr>
        <w:tab/>
      </w:r>
      <w:r w:rsidR="00902821" w:rsidRPr="00B12B70">
        <w:rPr>
          <w:rFonts w:cs="Arial"/>
          <w:sz w:val="20"/>
          <w:szCs w:val="20"/>
        </w:rPr>
        <w:t>9.5.</w:t>
      </w:r>
      <w:r w:rsidR="00A268FC" w:rsidRPr="00B12B70">
        <w:rPr>
          <w:rFonts w:cs="Arial"/>
          <w:sz w:val="20"/>
          <w:szCs w:val="20"/>
        </w:rPr>
        <w:t>2</w:t>
      </w:r>
    </w:p>
    <w:p w14:paraId="5619E868" w14:textId="77777777" w:rsidR="00E90E49" w:rsidRPr="00B12B70" w:rsidRDefault="003D3C45" w:rsidP="00A51117">
      <w:pPr>
        <w:pStyle w:val="3GPPHeader"/>
        <w:jc w:val="left"/>
        <w:rPr>
          <w:rFonts w:cs="Arial"/>
          <w:sz w:val="20"/>
          <w:szCs w:val="20"/>
        </w:rPr>
      </w:pPr>
      <w:r w:rsidRPr="00B12B70">
        <w:rPr>
          <w:rFonts w:cs="Arial"/>
          <w:sz w:val="20"/>
          <w:szCs w:val="20"/>
        </w:rPr>
        <w:t>Source:</w:t>
      </w:r>
      <w:r w:rsidR="00E90E49" w:rsidRPr="00B12B70">
        <w:rPr>
          <w:rFonts w:cs="Arial"/>
          <w:sz w:val="20"/>
          <w:szCs w:val="20"/>
        </w:rPr>
        <w:tab/>
      </w:r>
      <w:r w:rsidR="00F64C2B" w:rsidRPr="00B12B70">
        <w:rPr>
          <w:rFonts w:cs="Arial"/>
          <w:sz w:val="20"/>
          <w:szCs w:val="20"/>
        </w:rPr>
        <w:t>Ericsson</w:t>
      </w:r>
    </w:p>
    <w:p w14:paraId="3AF5C9FA" w14:textId="5A9AF67C" w:rsidR="00E90E49" w:rsidRPr="00B12B70" w:rsidRDefault="003D3C45" w:rsidP="00A51117">
      <w:pPr>
        <w:pStyle w:val="3GPPHeader"/>
        <w:jc w:val="left"/>
        <w:rPr>
          <w:rFonts w:cs="Arial"/>
          <w:sz w:val="20"/>
          <w:szCs w:val="20"/>
        </w:rPr>
      </w:pPr>
      <w:r w:rsidRPr="00B12B70">
        <w:rPr>
          <w:rFonts w:cs="Arial"/>
          <w:sz w:val="20"/>
          <w:szCs w:val="20"/>
        </w:rPr>
        <w:t>Title:</w:t>
      </w:r>
      <w:r w:rsidR="00E90E49" w:rsidRPr="00B12B70">
        <w:rPr>
          <w:rFonts w:cs="Arial"/>
          <w:sz w:val="20"/>
          <w:szCs w:val="20"/>
        </w:rPr>
        <w:tab/>
      </w:r>
      <w:r w:rsidR="00A268FC" w:rsidRPr="00B12B70">
        <w:rPr>
          <w:rFonts w:cs="Arial"/>
          <w:sz w:val="20"/>
          <w:szCs w:val="20"/>
        </w:rPr>
        <w:t>Study of on-demand SIB1 for UEs in idle inactive mode for NES</w:t>
      </w:r>
    </w:p>
    <w:p w14:paraId="025260C1" w14:textId="44A2C6DD" w:rsidR="00E90E49" w:rsidRPr="00B12B70" w:rsidRDefault="00E90E49" w:rsidP="00A51117">
      <w:pPr>
        <w:pStyle w:val="3GPPHeader"/>
        <w:jc w:val="left"/>
        <w:rPr>
          <w:rFonts w:cs="Arial"/>
          <w:sz w:val="20"/>
          <w:szCs w:val="20"/>
        </w:rPr>
      </w:pPr>
      <w:r w:rsidRPr="00B12B70">
        <w:rPr>
          <w:rFonts w:cs="Arial"/>
          <w:sz w:val="20"/>
          <w:szCs w:val="20"/>
        </w:rPr>
        <w:t>Document for:</w:t>
      </w:r>
      <w:r w:rsidRPr="00B12B70">
        <w:rPr>
          <w:rFonts w:cs="Arial"/>
          <w:sz w:val="20"/>
          <w:szCs w:val="20"/>
        </w:rPr>
        <w:tab/>
        <w:t>Discussion</w:t>
      </w:r>
    </w:p>
    <w:p w14:paraId="2D5672ED" w14:textId="77777777" w:rsidR="00E90E49" w:rsidRPr="00B12B70" w:rsidRDefault="00E90E49" w:rsidP="00A51117">
      <w:pPr>
        <w:rPr>
          <w:rFonts w:cs="Arial"/>
          <w:szCs w:val="20"/>
        </w:rPr>
      </w:pPr>
    </w:p>
    <w:p w14:paraId="6883CB62" w14:textId="77777777" w:rsidR="00E90E49" w:rsidRPr="007B2B35" w:rsidRDefault="00230D18" w:rsidP="007B2B35">
      <w:pPr>
        <w:pStyle w:val="Heading1"/>
      </w:pPr>
      <w:r w:rsidRPr="007B2B35">
        <w:t>1</w:t>
      </w:r>
      <w:r w:rsidRPr="007B2B35">
        <w:tab/>
      </w:r>
      <w:r w:rsidR="00E90E49" w:rsidRPr="007B2B35">
        <w:t>Introduction</w:t>
      </w:r>
    </w:p>
    <w:p w14:paraId="231E64EA" w14:textId="2EF3D311" w:rsidR="00477768" w:rsidRPr="00B12B70" w:rsidRDefault="00B62B0A" w:rsidP="00A51117">
      <w:pPr>
        <w:pStyle w:val="BodyText"/>
        <w:jc w:val="left"/>
        <w:rPr>
          <w:rFonts w:cs="Arial"/>
          <w:szCs w:val="20"/>
        </w:rPr>
      </w:pPr>
      <w:r w:rsidRPr="00B12B70">
        <w:rPr>
          <w:rFonts w:cs="Arial"/>
          <w:szCs w:val="20"/>
        </w:rPr>
        <w:t>The WID for NR Rel-19 “Enhancements of network energy savings for NR” [1] states the following:</w:t>
      </w:r>
    </w:p>
    <w:p w14:paraId="0385E0B6" w14:textId="0D4F73B3" w:rsidR="00B62B0A" w:rsidRPr="00B12B70" w:rsidRDefault="006169C0" w:rsidP="00A51117">
      <w:pPr>
        <w:pStyle w:val="BodyText"/>
        <w:jc w:val="left"/>
        <w:rPr>
          <w:rFonts w:cs="Arial"/>
          <w:szCs w:val="20"/>
        </w:rPr>
      </w:pPr>
      <w:r w:rsidRPr="00B12B70">
        <w:rPr>
          <w:rFonts w:cs="Arial"/>
          <w:noProof/>
          <w:szCs w:val="20"/>
        </w:rPr>
        <mc:AlternateContent>
          <mc:Choice Requires="wps">
            <w:drawing>
              <wp:inline distT="0" distB="0" distL="0" distR="0" wp14:anchorId="3C165F90" wp14:editId="60FB6937">
                <wp:extent cx="6090285" cy="1571625"/>
                <wp:effectExtent l="0" t="0" r="18415" b="1587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2AB3869" w14:textId="77777777" w:rsidR="00175463" w:rsidRPr="002B0C08" w:rsidRDefault="00175463" w:rsidP="00175463">
                            <w:pPr>
                              <w:overflowPunct w:val="0"/>
                              <w:autoSpaceDE w:val="0"/>
                              <w:autoSpaceDN w:val="0"/>
                              <w:adjustRightInd w:val="0"/>
                              <w:contextualSpacing/>
                              <w:textAlignment w:val="baseline"/>
                              <w:rPr>
                                <w:rFonts w:cs="Arial"/>
                                <w:szCs w:val="20"/>
                                <w:lang w:val="en-GB"/>
                              </w:rPr>
                            </w:pPr>
                            <w:proofErr w:type="gramStart"/>
                            <w:r w:rsidRPr="002B0C08">
                              <w:rPr>
                                <w:rFonts w:cs="Arial"/>
                                <w:szCs w:val="20"/>
                                <w:lang w:val="en-GB"/>
                              </w:rPr>
                              <w:t>2 .</w:t>
                            </w:r>
                            <w:proofErr w:type="gramEnd"/>
                            <w:r w:rsidRPr="002B0C08">
                              <w:rPr>
                                <w:rFonts w:cs="Arial"/>
                                <w:szCs w:val="20"/>
                                <w:lang w:val="en-GB"/>
                              </w:rPr>
                              <w:t xml:space="preserve"> Study procedures and </w:t>
                            </w:r>
                            <w:proofErr w:type="spellStart"/>
                            <w:r w:rsidRPr="002B0C08">
                              <w:rPr>
                                <w:rFonts w:cs="Arial"/>
                                <w:szCs w:val="20"/>
                                <w:lang w:val="en-GB"/>
                              </w:rPr>
                              <w:t>signaling</w:t>
                            </w:r>
                            <w:proofErr w:type="spellEnd"/>
                            <w:r w:rsidRPr="002B0C08">
                              <w:rPr>
                                <w:rFonts w:cs="Arial"/>
                                <w:szCs w:val="20"/>
                                <w:lang w:val="en-GB"/>
                              </w:rPr>
                              <w:t xml:space="preserve"> method(s) to support on-demand SIB1 for UEs in idle/inactive mode, including: [RAN1/2/3]</w:t>
                            </w:r>
                          </w:p>
                          <w:p w14:paraId="3D9FE451"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Triggering method by uplink wake-up-signal using an existing signal/channel.</w:t>
                            </w:r>
                          </w:p>
                          <w:p w14:paraId="3A06DEE7"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 xml:space="preserve">Wake-up-signal configuration provisioning to UE </w:t>
                            </w:r>
                          </w:p>
                          <w:p w14:paraId="34A217D7" w14:textId="77777777" w:rsidR="00175463" w:rsidRPr="002B0C08" w:rsidRDefault="00175463" w:rsidP="00694054">
                            <w:pPr>
                              <w:numPr>
                                <w:ilvl w:val="2"/>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Note: No modification of SSB will be discussed under this objective</w:t>
                            </w:r>
                          </w:p>
                          <w:p w14:paraId="4979575D"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 xml:space="preserve">Information exchange between </w:t>
                            </w:r>
                            <w:proofErr w:type="spellStart"/>
                            <w:r w:rsidRPr="002B0C08">
                              <w:rPr>
                                <w:rFonts w:cs="Arial"/>
                                <w:szCs w:val="20"/>
                                <w:lang w:val="en-GB"/>
                              </w:rPr>
                              <w:t>gNBs</w:t>
                            </w:r>
                            <w:proofErr w:type="spellEnd"/>
                            <w:r w:rsidRPr="002B0C08">
                              <w:rPr>
                                <w:rFonts w:cs="Arial"/>
                                <w:szCs w:val="20"/>
                                <w:lang w:val="en-GB"/>
                              </w:rPr>
                              <w:t xml:space="preserve"> at least for the configuration of wake-up signal, if necessary.</w:t>
                            </w:r>
                          </w:p>
                          <w:p w14:paraId="2661B452" w14:textId="4AA6307A" w:rsidR="006169C0" w:rsidRPr="00175463" w:rsidRDefault="00175463" w:rsidP="00694054">
                            <w:pPr>
                              <w:numPr>
                                <w:ilvl w:val="1"/>
                                <w:numId w:val="13"/>
                              </w:numPr>
                              <w:overflowPunct w:val="0"/>
                              <w:autoSpaceDE w:val="0"/>
                              <w:autoSpaceDN w:val="0"/>
                              <w:adjustRightInd w:val="0"/>
                              <w:spacing w:after="160" w:line="259" w:lineRule="auto"/>
                              <w:contextualSpacing/>
                              <w:textAlignment w:val="baseline"/>
                              <w:rPr>
                                <w:rFonts w:cs="Arial"/>
                                <w:bCs/>
                                <w:szCs w:val="20"/>
                                <w:lang w:val="en-GB"/>
                              </w:rPr>
                            </w:pPr>
                            <w:r w:rsidRPr="002B0C08">
                              <w:rPr>
                                <w:rFonts w:cs="Arial"/>
                                <w:szCs w:val="20"/>
                                <w:lang w:val="en-GB"/>
                              </w:rPr>
                              <w:t>Checkpoint for normative work in RAN#105</w:t>
                            </w:r>
                          </w:p>
                        </w:txbxContent>
                      </wps:txbx>
                      <wps:bodyPr rot="0" vert="horz" wrap="square" lIns="91440" tIns="45720" rIns="91440" bIns="45720" anchor="t" anchorCtr="0">
                        <a:spAutoFit/>
                      </wps:bodyPr>
                    </wps:wsp>
                  </a:graphicData>
                </a:graphic>
              </wp:inline>
            </w:drawing>
          </mc:Choice>
          <mc:Fallback>
            <w:pict>
              <v:shapetype w14:anchorId="3C165F90" id="_x0000_t202" coordsize="21600,21600" o:spt="202" path="m,l,21600r21600,l21600,xe">
                <v:stroke joinstyle="miter"/>
                <v:path gradientshapeok="t" o:connecttype="rect"/>
              </v:shapetype>
              <v:shape id="Text Box 4" o:spid="_x0000_s1026"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9QHDwIAACA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">
                <v:textbox style="mso-fit-shape-to-text:t">
                  <w:txbxContent>
                    <w:p w14:paraId="42AB3869" w14:textId="77777777" w:rsidR="00175463" w:rsidRPr="002B0C08" w:rsidRDefault="00175463" w:rsidP="00175463">
                      <w:pPr>
                        <w:overflowPunct w:val="0"/>
                        <w:autoSpaceDE w:val="0"/>
                        <w:autoSpaceDN w:val="0"/>
                        <w:adjustRightInd w:val="0"/>
                        <w:contextualSpacing/>
                        <w:textAlignment w:val="baseline"/>
                        <w:rPr>
                          <w:rFonts w:cs="Arial"/>
                          <w:szCs w:val="20"/>
                          <w:lang w:val="en-GB"/>
                        </w:rPr>
                      </w:pPr>
                      <w:proofErr w:type="gramStart"/>
                      <w:r w:rsidRPr="002B0C08">
                        <w:rPr>
                          <w:rFonts w:cs="Arial"/>
                          <w:szCs w:val="20"/>
                          <w:lang w:val="en-GB"/>
                        </w:rPr>
                        <w:t>2 .</w:t>
                      </w:r>
                      <w:proofErr w:type="gramEnd"/>
                      <w:r w:rsidRPr="002B0C08">
                        <w:rPr>
                          <w:rFonts w:cs="Arial"/>
                          <w:szCs w:val="20"/>
                          <w:lang w:val="en-GB"/>
                        </w:rPr>
                        <w:t xml:space="preserve"> Study procedures and </w:t>
                      </w:r>
                      <w:proofErr w:type="spellStart"/>
                      <w:r w:rsidRPr="002B0C08">
                        <w:rPr>
                          <w:rFonts w:cs="Arial"/>
                          <w:szCs w:val="20"/>
                          <w:lang w:val="en-GB"/>
                        </w:rPr>
                        <w:t>signaling</w:t>
                      </w:r>
                      <w:proofErr w:type="spellEnd"/>
                      <w:r w:rsidRPr="002B0C08">
                        <w:rPr>
                          <w:rFonts w:cs="Arial"/>
                          <w:szCs w:val="20"/>
                          <w:lang w:val="en-GB"/>
                        </w:rPr>
                        <w:t xml:space="preserve"> method(s) to support on-demand SIB1 for UEs in idle/inactive mode, including: [RAN1/2/3]</w:t>
                      </w:r>
                    </w:p>
                    <w:p w14:paraId="3D9FE451"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Triggering method by uplink wake-up-signal using an existing signal/channel.</w:t>
                      </w:r>
                    </w:p>
                    <w:p w14:paraId="3A06DEE7"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 xml:space="preserve">Wake-up-signal configuration provisioning to UE </w:t>
                      </w:r>
                    </w:p>
                    <w:p w14:paraId="34A217D7" w14:textId="77777777" w:rsidR="00175463" w:rsidRPr="002B0C08" w:rsidRDefault="00175463" w:rsidP="00694054">
                      <w:pPr>
                        <w:numPr>
                          <w:ilvl w:val="2"/>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Note: No modification of SSB will be discussed under this objective</w:t>
                      </w:r>
                    </w:p>
                    <w:p w14:paraId="4979575D" w14:textId="77777777" w:rsidR="00175463" w:rsidRPr="002B0C08" w:rsidRDefault="00175463" w:rsidP="00694054">
                      <w:pPr>
                        <w:numPr>
                          <w:ilvl w:val="1"/>
                          <w:numId w:val="13"/>
                        </w:numPr>
                        <w:overflowPunct w:val="0"/>
                        <w:autoSpaceDE w:val="0"/>
                        <w:autoSpaceDN w:val="0"/>
                        <w:adjustRightInd w:val="0"/>
                        <w:spacing w:after="160" w:line="259" w:lineRule="auto"/>
                        <w:contextualSpacing/>
                        <w:textAlignment w:val="baseline"/>
                        <w:rPr>
                          <w:rFonts w:cs="Arial"/>
                          <w:szCs w:val="20"/>
                          <w:lang w:val="en-GB"/>
                        </w:rPr>
                      </w:pPr>
                      <w:r w:rsidRPr="002B0C08">
                        <w:rPr>
                          <w:rFonts w:cs="Arial"/>
                          <w:szCs w:val="20"/>
                          <w:lang w:val="en-GB"/>
                        </w:rPr>
                        <w:t xml:space="preserve">Information exchange between </w:t>
                      </w:r>
                      <w:proofErr w:type="spellStart"/>
                      <w:r w:rsidRPr="002B0C08">
                        <w:rPr>
                          <w:rFonts w:cs="Arial"/>
                          <w:szCs w:val="20"/>
                          <w:lang w:val="en-GB"/>
                        </w:rPr>
                        <w:t>gNBs</w:t>
                      </w:r>
                      <w:proofErr w:type="spellEnd"/>
                      <w:r w:rsidRPr="002B0C08">
                        <w:rPr>
                          <w:rFonts w:cs="Arial"/>
                          <w:szCs w:val="20"/>
                          <w:lang w:val="en-GB"/>
                        </w:rPr>
                        <w:t xml:space="preserve"> at least for the configuration of wake-up signal, if necessary.</w:t>
                      </w:r>
                    </w:p>
                    <w:p w14:paraId="2661B452" w14:textId="4AA6307A" w:rsidR="006169C0" w:rsidRPr="00175463" w:rsidRDefault="00175463" w:rsidP="00694054">
                      <w:pPr>
                        <w:numPr>
                          <w:ilvl w:val="1"/>
                          <w:numId w:val="13"/>
                        </w:numPr>
                        <w:overflowPunct w:val="0"/>
                        <w:autoSpaceDE w:val="0"/>
                        <w:autoSpaceDN w:val="0"/>
                        <w:adjustRightInd w:val="0"/>
                        <w:spacing w:after="160" w:line="259" w:lineRule="auto"/>
                        <w:contextualSpacing/>
                        <w:textAlignment w:val="baseline"/>
                        <w:rPr>
                          <w:rFonts w:cs="Arial"/>
                          <w:bCs/>
                          <w:szCs w:val="20"/>
                          <w:lang w:val="en-GB"/>
                        </w:rPr>
                      </w:pPr>
                      <w:r w:rsidRPr="002B0C08">
                        <w:rPr>
                          <w:rFonts w:cs="Arial"/>
                          <w:szCs w:val="20"/>
                          <w:lang w:val="en-GB"/>
                        </w:rPr>
                        <w:t>Checkpoint for normative work in RAN#105</w:t>
                      </w:r>
                    </w:p>
                  </w:txbxContent>
                </v:textbox>
                <w10:anchorlock/>
              </v:shape>
            </w:pict>
          </mc:Fallback>
        </mc:AlternateContent>
      </w:r>
    </w:p>
    <w:p w14:paraId="29B8A2C7" w14:textId="5D234C2A" w:rsidR="00407E68" w:rsidRPr="00B12B70" w:rsidRDefault="00F6652C" w:rsidP="00A51117">
      <w:pPr>
        <w:pStyle w:val="BodyText"/>
        <w:jc w:val="left"/>
        <w:rPr>
          <w:rFonts w:cs="Arial"/>
          <w:szCs w:val="20"/>
        </w:rPr>
      </w:pPr>
      <w:r w:rsidRPr="00B12B70">
        <w:rPr>
          <w:rFonts w:cs="Arial"/>
          <w:szCs w:val="20"/>
        </w:rPr>
        <w:t>In this contribution, we discuss how the above objective should be approached</w:t>
      </w:r>
      <w:r w:rsidR="00341422" w:rsidRPr="00B12B70">
        <w:rPr>
          <w:rFonts w:cs="Arial"/>
          <w:szCs w:val="20"/>
        </w:rPr>
        <w:t xml:space="preserve">. We </w:t>
      </w:r>
      <w:r w:rsidR="008F7F63" w:rsidRPr="00B12B70">
        <w:rPr>
          <w:rFonts w:cs="Arial"/>
          <w:szCs w:val="20"/>
        </w:rPr>
        <w:t>further</w:t>
      </w:r>
      <w:r w:rsidR="00341422" w:rsidRPr="00B12B70">
        <w:rPr>
          <w:rFonts w:cs="Arial"/>
          <w:szCs w:val="20"/>
        </w:rPr>
        <w:t xml:space="preserve"> </w:t>
      </w:r>
      <w:r w:rsidR="008F7F63" w:rsidRPr="00B12B70">
        <w:rPr>
          <w:rFonts w:cs="Arial"/>
          <w:szCs w:val="20"/>
        </w:rPr>
        <w:t>provide</w:t>
      </w:r>
      <w:r w:rsidR="00341422" w:rsidRPr="00B12B70">
        <w:rPr>
          <w:rFonts w:cs="Arial"/>
          <w:szCs w:val="20"/>
        </w:rPr>
        <w:t xml:space="preserve"> </w:t>
      </w:r>
      <w:r w:rsidRPr="00B12B70">
        <w:rPr>
          <w:rFonts w:cs="Arial"/>
          <w:szCs w:val="20"/>
        </w:rPr>
        <w:t>proposals in line with this objective.</w:t>
      </w:r>
    </w:p>
    <w:p w14:paraId="487E310F" w14:textId="77777777" w:rsidR="00F66587" w:rsidRPr="00B12B70" w:rsidRDefault="00F66587" w:rsidP="00A51117">
      <w:pPr>
        <w:rPr>
          <w:rFonts w:eastAsia="Times New Roman" w:cs="Arial"/>
          <w:szCs w:val="20"/>
          <w:lang w:val="en-GB" w:eastAsia="ja-JP"/>
        </w:rPr>
      </w:pPr>
      <w:bookmarkStart w:id="0" w:name="_Ref178064866"/>
      <w:r w:rsidRPr="00B12B70">
        <w:rPr>
          <w:rFonts w:cs="Arial"/>
          <w:szCs w:val="20"/>
        </w:rPr>
        <w:br w:type="page"/>
      </w:r>
    </w:p>
    <w:p w14:paraId="36ECE276" w14:textId="3274DE3A" w:rsidR="005E191D" w:rsidRPr="00B12B70" w:rsidRDefault="00230D18" w:rsidP="007B2B35">
      <w:pPr>
        <w:pStyle w:val="Heading1"/>
      </w:pPr>
      <w:r w:rsidRPr="00B12B70">
        <w:lastRenderedPageBreak/>
        <w:t>2</w:t>
      </w:r>
      <w:r w:rsidRPr="00B12B70">
        <w:tab/>
      </w:r>
      <w:r w:rsidR="004000E8" w:rsidRPr="007B2B35">
        <w:t>Discussion</w:t>
      </w:r>
      <w:bookmarkEnd w:id="0"/>
    </w:p>
    <w:p w14:paraId="6A8593A1" w14:textId="4DC88DB8" w:rsidR="007A2AD9" w:rsidRPr="007B2B35" w:rsidRDefault="007A2AD9" w:rsidP="007B2B35">
      <w:pPr>
        <w:pStyle w:val="Heading2"/>
        <w:rPr>
          <w:rStyle w:val="Heading1Char1"/>
          <w:sz w:val="32"/>
          <w:lang w:eastAsia="ja-JP"/>
        </w:rPr>
      </w:pPr>
      <w:r w:rsidRPr="007B2B35">
        <w:rPr>
          <w:rStyle w:val="Heading1Char1"/>
          <w:sz w:val="32"/>
          <w:lang w:eastAsia="ja-JP"/>
        </w:rPr>
        <w:t>2.</w:t>
      </w:r>
      <w:r w:rsidR="00F66587" w:rsidRPr="007B2B35">
        <w:rPr>
          <w:rStyle w:val="Heading1Char1"/>
          <w:sz w:val="32"/>
          <w:lang w:eastAsia="ja-JP"/>
        </w:rPr>
        <w:t>1</w:t>
      </w:r>
      <w:r w:rsidR="00F66587" w:rsidRPr="007B2B35">
        <w:rPr>
          <w:rStyle w:val="Heading1Char1"/>
          <w:sz w:val="32"/>
          <w:lang w:eastAsia="ja-JP"/>
        </w:rPr>
        <w:tab/>
      </w:r>
      <w:r w:rsidR="00F66587" w:rsidRPr="007B2B35">
        <w:rPr>
          <w:rStyle w:val="Heading1Char1"/>
          <w:sz w:val="32"/>
          <w:lang w:eastAsia="ja-JP"/>
        </w:rPr>
        <w:tab/>
      </w:r>
      <w:r w:rsidR="00637144" w:rsidRPr="007B2B35">
        <w:rPr>
          <w:rStyle w:val="Heading1Char1"/>
          <w:sz w:val="32"/>
          <w:lang w:eastAsia="ja-JP"/>
        </w:rPr>
        <w:t xml:space="preserve">Evaluations of </w:t>
      </w:r>
      <w:r w:rsidR="00A77DA4" w:rsidRPr="007B2B35">
        <w:rPr>
          <w:rStyle w:val="Heading1Char1"/>
          <w:sz w:val="32"/>
          <w:lang w:eastAsia="ja-JP"/>
        </w:rPr>
        <w:t xml:space="preserve">NES gain </w:t>
      </w:r>
      <w:r w:rsidR="00E511A4" w:rsidRPr="007B2B35">
        <w:rPr>
          <w:rStyle w:val="Heading1Char1"/>
          <w:sz w:val="32"/>
          <w:lang w:eastAsia="ja-JP"/>
        </w:rPr>
        <w:t>potential</w:t>
      </w:r>
    </w:p>
    <w:p w14:paraId="129E06FF" w14:textId="156A5C0F" w:rsidR="00A848FA" w:rsidRPr="00B12B70" w:rsidRDefault="00A848FA" w:rsidP="00A51117">
      <w:pPr>
        <w:rPr>
          <w:rFonts w:cs="Arial"/>
          <w:szCs w:val="20"/>
          <w:lang w:val="en-GB" w:eastAsia="ja-JP"/>
        </w:rPr>
      </w:pPr>
      <w:bookmarkStart w:id="1" w:name="_Hlk158827569"/>
      <w:r w:rsidRPr="00B12B70">
        <w:rPr>
          <w:rFonts w:cs="Arial"/>
          <w:szCs w:val="20"/>
          <w:lang w:val="en-GB" w:eastAsia="ja-JP"/>
        </w:rPr>
        <w:t>RAN1#116-bis agreement</w:t>
      </w:r>
      <w:r w:rsidR="007B1907" w:rsidRPr="00B12B70">
        <w:rPr>
          <w:rFonts w:cs="Arial"/>
          <w:szCs w:val="20"/>
          <w:lang w:val="en-GB" w:eastAsia="ja-JP"/>
        </w:rPr>
        <w:t>s</w:t>
      </w:r>
      <w:r w:rsidRPr="00B12B70">
        <w:rPr>
          <w:rFonts w:cs="Arial"/>
          <w:szCs w:val="20"/>
          <w:lang w:val="en-GB" w:eastAsia="ja-JP"/>
        </w:rPr>
        <w:t>:</w:t>
      </w:r>
    </w:p>
    <w:p w14:paraId="27523E1D" w14:textId="5B8CE5D8" w:rsidR="00A848FA" w:rsidRPr="00B12B70" w:rsidRDefault="00A848FA" w:rsidP="00A51117">
      <w:pPr>
        <w:rPr>
          <w:rFonts w:cs="Arial"/>
          <w:szCs w:val="20"/>
          <w:lang w:val="en-GB" w:eastAsia="ja-JP"/>
        </w:rPr>
      </w:pPr>
      <w:r w:rsidRPr="00B12B70">
        <w:rPr>
          <w:rFonts w:cs="Arial"/>
          <w:noProof/>
          <w:szCs w:val="20"/>
        </w:rPr>
        <mc:AlternateContent>
          <mc:Choice Requires="wps">
            <w:drawing>
              <wp:inline distT="0" distB="0" distL="0" distR="0" wp14:anchorId="475A7A8B" wp14:editId="751BEFA0">
                <wp:extent cx="6090285" cy="1571625"/>
                <wp:effectExtent l="0" t="0" r="18415" b="1587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422D463E" w14:textId="77777777" w:rsidR="007B1907" w:rsidRPr="00D46888" w:rsidRDefault="007B1907" w:rsidP="007B1907">
                            <w:pPr>
                              <w:rPr>
                                <w:rFonts w:cs="Arial"/>
                                <w:b/>
                                <w:bCs/>
                                <w:szCs w:val="20"/>
                                <w:highlight w:val="green"/>
                                <w:lang w:eastAsia="x-none"/>
                              </w:rPr>
                            </w:pPr>
                            <w:bookmarkStart w:id="2" w:name="OLE_LINK34"/>
                            <w:r w:rsidRPr="00D46888">
                              <w:rPr>
                                <w:rFonts w:cs="Arial"/>
                                <w:b/>
                                <w:bCs/>
                                <w:szCs w:val="20"/>
                                <w:highlight w:val="green"/>
                                <w:lang w:eastAsia="x-none"/>
                              </w:rPr>
                              <w:t>Agreement</w:t>
                            </w:r>
                          </w:p>
                          <w:bookmarkEnd w:id="2"/>
                          <w:p w14:paraId="5DEC7F1B" w14:textId="77777777" w:rsidR="007B1907" w:rsidRPr="00D46888" w:rsidRDefault="007B1907" w:rsidP="007B1907">
                            <w:pPr>
                              <w:rPr>
                                <w:rFonts w:eastAsia="PMingLiU" w:cs="Arial"/>
                                <w:szCs w:val="20"/>
                                <w:lang w:eastAsia="zh-TW"/>
                              </w:rPr>
                            </w:pPr>
                            <w:r w:rsidRPr="00D46888">
                              <w:rPr>
                                <w:rFonts w:eastAsia="PMingLiU" w:cs="Arial"/>
                                <w:szCs w:val="20"/>
                                <w:lang w:eastAsia="zh-TW"/>
                              </w:rPr>
                              <w:t>Companies to report at le</w:t>
                            </w:r>
                            <w:bookmarkStart w:id="3" w:name="OLE_LINK28"/>
                            <w:r w:rsidRPr="00D46888">
                              <w:rPr>
                                <w:rFonts w:eastAsia="PMingLiU" w:cs="Arial"/>
                                <w:szCs w:val="20"/>
                                <w:lang w:eastAsia="zh-TW"/>
                              </w:rPr>
                              <w:t>ast th</w:t>
                            </w:r>
                            <w:bookmarkEnd w:id="3"/>
                            <w:r w:rsidRPr="00D46888">
                              <w:rPr>
                                <w:rFonts w:eastAsia="PMingLiU" w:cs="Arial"/>
                                <w:szCs w:val="20"/>
                                <w:lang w:eastAsia="zh-TW"/>
                              </w:rPr>
                              <w:t xml:space="preserve">e following key settings used in the </w:t>
                            </w:r>
                            <w:bookmarkStart w:id="4" w:name="OLE_LINK24"/>
                            <w:r w:rsidRPr="00D46888">
                              <w:rPr>
                                <w:rFonts w:eastAsia="PMingLiU" w:cs="Arial"/>
                                <w:szCs w:val="20"/>
                                <w:lang w:eastAsia="zh-TW"/>
                              </w:rPr>
                              <w:t>evaluation/</w:t>
                            </w:r>
                            <w:bookmarkEnd w:id="4"/>
                            <w:r w:rsidRPr="00D46888">
                              <w:rPr>
                                <w:rFonts w:eastAsia="PMingLiU" w:cs="Arial"/>
                                <w:szCs w:val="20"/>
                                <w:lang w:eastAsia="zh-TW"/>
                              </w:rPr>
                              <w:t xml:space="preserve">simulation of achievable NES gain with on-demand SIB1 in idle/inactive </w:t>
                            </w:r>
                            <w:proofErr w:type="gramStart"/>
                            <w:r w:rsidRPr="00D46888">
                              <w:rPr>
                                <w:rFonts w:eastAsia="PMingLiU" w:cs="Arial"/>
                                <w:szCs w:val="20"/>
                                <w:lang w:eastAsia="zh-TW"/>
                              </w:rPr>
                              <w:t>mode</w:t>
                            </w:r>
                            <w:proofErr w:type="gramEnd"/>
                          </w:p>
                          <w:p w14:paraId="54D50CB1"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A: SIB1 period (20ms/40ms/160ms)</w:t>
                            </w:r>
                          </w:p>
                          <w:p w14:paraId="0C54D2FF"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B1: Cell load (Empty/low/medium)</w:t>
                            </w:r>
                          </w:p>
                          <w:p w14:paraId="2D2F3B4F"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B2: Traffic model</w:t>
                            </w:r>
                          </w:p>
                          <w:p w14:paraId="080301CC"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C: SIB1 PDSCH time domain resource index in 38.214 Table 5.1.2.1.1-2</w:t>
                            </w:r>
                          </w:p>
                          <w:p w14:paraId="76689625"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 xml:space="preserve">Setting D: CORESET0/SSB multiplexing pattern including </w:t>
                            </w:r>
                            <w:proofErr w:type="spellStart"/>
                            <w:r w:rsidRPr="00D46888">
                              <w:rPr>
                                <w:rFonts w:ascii="Arial" w:eastAsia="PMingLiU" w:hAnsi="Arial" w:cs="Arial"/>
                                <w:i/>
                                <w:iCs/>
                                <w:sz w:val="20"/>
                                <w:szCs w:val="20"/>
                                <w:lang w:eastAsia="zh-TW"/>
                              </w:rPr>
                              <w:t>controlResourceSetZero</w:t>
                            </w:r>
                            <w:proofErr w:type="spellEnd"/>
                            <w:r w:rsidRPr="00D46888">
                              <w:rPr>
                                <w:rFonts w:ascii="Arial" w:eastAsia="PMingLiU" w:hAnsi="Arial" w:cs="Arial"/>
                                <w:i/>
                                <w:iCs/>
                                <w:sz w:val="20"/>
                                <w:szCs w:val="20"/>
                                <w:lang w:eastAsia="zh-TW"/>
                              </w:rPr>
                              <w:t xml:space="preserve"> </w:t>
                            </w:r>
                            <w:r w:rsidRPr="00D46888">
                              <w:rPr>
                                <w:rFonts w:ascii="Arial" w:eastAsia="PMingLiU" w:hAnsi="Arial" w:cs="Arial"/>
                                <w:sz w:val="20"/>
                                <w:szCs w:val="20"/>
                                <w:lang w:eastAsia="zh-TW"/>
                              </w:rPr>
                              <w:t xml:space="preserve">(index) in 38.213 Table 13-6, and </w:t>
                            </w:r>
                            <w:proofErr w:type="spellStart"/>
                            <w:r w:rsidRPr="00D46888">
                              <w:rPr>
                                <w:rFonts w:ascii="Arial" w:eastAsia="PMingLiU" w:hAnsi="Arial" w:cs="Arial"/>
                                <w:i/>
                                <w:iCs/>
                                <w:sz w:val="20"/>
                                <w:szCs w:val="20"/>
                                <w:lang w:eastAsia="zh-TW"/>
                              </w:rPr>
                              <w:t>searchSpaceZero</w:t>
                            </w:r>
                            <w:proofErr w:type="spellEnd"/>
                            <w:r w:rsidRPr="00D46888">
                              <w:rPr>
                                <w:rFonts w:ascii="Arial" w:eastAsia="PMingLiU" w:hAnsi="Arial" w:cs="Arial"/>
                                <w:sz w:val="20"/>
                                <w:szCs w:val="20"/>
                                <w:lang w:eastAsia="zh-TW"/>
                              </w:rPr>
                              <w:t xml:space="preserve"> (index) in 38.213 Table 13-11</w:t>
                            </w:r>
                          </w:p>
                          <w:p w14:paraId="2554FBA2"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E: PRACH configurations (including PRACH configuration index in 38.211 Table 6.3.3.2-3) for WUS and initial/random access</w:t>
                            </w:r>
                          </w:p>
                          <w:p w14:paraId="484648CC"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F: Cat1/Cat2 BS</w:t>
                            </w:r>
                          </w:p>
                          <w:p w14:paraId="4B6396DF"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G: Number of SSB beams</w:t>
                            </w:r>
                          </w:p>
                          <w:p w14:paraId="469FBDE8"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H: NES gain/loss on Cell A</w:t>
                            </w:r>
                          </w:p>
                          <w:p w14:paraId="79453F66"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I: On-demand SIB1 transmission rate (how often UE requests on-demand SIB1)</w:t>
                            </w:r>
                          </w:p>
                          <w:p w14:paraId="12F37245" w14:textId="77777777" w:rsidR="007B1907" w:rsidRPr="00D46888" w:rsidRDefault="007B1907" w:rsidP="007B1907">
                            <w:pPr>
                              <w:rPr>
                                <w:rFonts w:cs="Arial"/>
                                <w:szCs w:val="20"/>
                                <w:lang w:eastAsia="x-none"/>
                              </w:rPr>
                            </w:pPr>
                          </w:p>
                          <w:p w14:paraId="20737AD7" w14:textId="77777777" w:rsidR="007B1907" w:rsidRPr="00D46888" w:rsidRDefault="007B1907" w:rsidP="007B1907">
                            <w:pPr>
                              <w:rPr>
                                <w:rFonts w:cs="Arial"/>
                                <w:b/>
                                <w:bCs/>
                                <w:szCs w:val="20"/>
                                <w:highlight w:val="green"/>
                                <w:lang w:eastAsia="x-none"/>
                              </w:rPr>
                            </w:pPr>
                            <w:r w:rsidRPr="00D46888">
                              <w:rPr>
                                <w:rFonts w:cs="Arial"/>
                                <w:b/>
                                <w:bCs/>
                                <w:szCs w:val="20"/>
                                <w:highlight w:val="green"/>
                                <w:lang w:eastAsia="x-none"/>
                              </w:rPr>
                              <w:t>Agreement</w:t>
                            </w:r>
                          </w:p>
                          <w:p w14:paraId="093C3F4F" w14:textId="77777777" w:rsidR="007B1907" w:rsidRPr="00D46888" w:rsidRDefault="007B1907" w:rsidP="007B1907">
                            <w:pPr>
                              <w:rPr>
                                <w:rFonts w:eastAsia="PMingLiU" w:cs="Arial"/>
                                <w:b/>
                                <w:bCs/>
                                <w:szCs w:val="20"/>
                                <w:lang w:eastAsia="zh-TW"/>
                              </w:rPr>
                            </w:pPr>
                            <w:r w:rsidRPr="00D46888">
                              <w:rPr>
                                <w:rFonts w:eastAsia="PMingLiU" w:cs="Arial"/>
                                <w:szCs w:val="20"/>
                                <w:lang w:eastAsia="zh-TW"/>
                              </w:rPr>
                              <w:t>For further study of the NES gain/loss evaluation assumption on Cell A with on-demand SIB1 on NES cell for idle/inactive mode UE,</w:t>
                            </w:r>
                          </w:p>
                          <w:p w14:paraId="67556BD3"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Assume the following for network energy evaluation of Cell A in FR1:</w:t>
                            </w:r>
                          </w:p>
                          <w:p w14:paraId="53166B59"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Company to report among empty/low/medium cell load as defined in 38.864</w:t>
                            </w:r>
                          </w:p>
                          <w:p w14:paraId="1E210C2D"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Same Cat BS as the Non-NES cell</w:t>
                            </w:r>
                          </w:p>
                          <w:p w14:paraId="74DCE1D4"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30kHz SCS, DDDSU TDD pattern</w:t>
                            </w:r>
                          </w:p>
                          <w:p w14:paraId="58D066CB" w14:textId="77777777" w:rsidR="007B1907" w:rsidRPr="00D46888" w:rsidRDefault="007B1907" w:rsidP="00694054">
                            <w:pPr>
                              <w:pStyle w:val="ListParagraph"/>
                              <w:numPr>
                                <w:ilvl w:val="2"/>
                                <w:numId w:val="15"/>
                              </w:numPr>
                              <w:rPr>
                                <w:rFonts w:ascii="Arial" w:eastAsia="PMingLiU" w:hAnsi="Arial" w:cs="Arial"/>
                                <w:sz w:val="20"/>
                                <w:szCs w:val="20"/>
                                <w:lang w:eastAsia="zh-TW"/>
                              </w:rPr>
                            </w:pPr>
                            <w:r w:rsidRPr="00D46888">
                              <w:rPr>
                                <w:rFonts w:ascii="Arial" w:eastAsia="PMingLiU" w:hAnsi="Arial" w:cs="Arial"/>
                                <w:sz w:val="20"/>
                                <w:szCs w:val="20"/>
                                <w:lang w:eastAsia="zh-TW"/>
                              </w:rPr>
                              <w:t xml:space="preserve"> Same SSB period as the Non-NES cell and company to report SIB1 period</w:t>
                            </w:r>
                          </w:p>
                          <w:p w14:paraId="4E045F6C"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Same number of SSBs in a SSB burst as the Non-NES cell with SSB pattern case C</w:t>
                            </w:r>
                          </w:p>
                          <w:p w14:paraId="18CD9EBC"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20ms PRACH configuration periodicity for WUS and/or initial access RACH and company to report RACH configuration index in 38.211 Table 6.3.3.2-3</w:t>
                            </w:r>
                          </w:p>
                          <w:p w14:paraId="234F4660"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Same SSB/CORESET0 multiplexing pattern and same SIB1 PDSCH time domain resource allocation as the Non-NES cell</w:t>
                            </w:r>
                          </w:p>
                          <w:p w14:paraId="334B8D91"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Same traffic model as the Non-NES cell</w:t>
                            </w:r>
                          </w:p>
                          <w:p w14:paraId="250E6C09" w14:textId="1B68380B" w:rsidR="00A848FA" w:rsidRDefault="007B1907" w:rsidP="00A848FA">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Companies to report the assumption of WUS configuration provision or UL WUS monitoring or on-demand SIB1 transmission on Cell A if Case 2 (Option 1+B+X) or Case 3 (Option 2+B+Y) is considered</w:t>
                            </w:r>
                          </w:p>
                          <w:p w14:paraId="218F529C" w14:textId="77777777" w:rsidR="00C4579A" w:rsidRDefault="00C4579A" w:rsidP="00C4579A">
                            <w:pPr>
                              <w:rPr>
                                <w:rFonts w:cs="Arial"/>
                                <w:b/>
                                <w:bCs/>
                                <w:szCs w:val="20"/>
                                <w:highlight w:val="green"/>
                                <w:lang w:eastAsia="x-none"/>
                              </w:rPr>
                            </w:pPr>
                          </w:p>
                          <w:p w14:paraId="56A64153" w14:textId="46E02F9C" w:rsidR="00C4579A" w:rsidRPr="00D46888" w:rsidRDefault="00C4579A" w:rsidP="00C4579A">
                            <w:pPr>
                              <w:rPr>
                                <w:rFonts w:cs="Arial"/>
                                <w:b/>
                                <w:bCs/>
                                <w:szCs w:val="20"/>
                                <w:highlight w:val="green"/>
                                <w:lang w:eastAsia="x-none"/>
                              </w:rPr>
                            </w:pPr>
                            <w:r w:rsidRPr="00D46888">
                              <w:rPr>
                                <w:rFonts w:cs="Arial"/>
                                <w:b/>
                                <w:bCs/>
                                <w:szCs w:val="20"/>
                                <w:highlight w:val="green"/>
                                <w:lang w:eastAsia="x-none"/>
                              </w:rPr>
                              <w:t>Agreement</w:t>
                            </w:r>
                          </w:p>
                          <w:p w14:paraId="4324F394" w14:textId="77777777" w:rsidR="00C4579A" w:rsidRPr="00D46888" w:rsidRDefault="00C4579A" w:rsidP="00C4579A">
                            <w:pPr>
                              <w:rPr>
                                <w:rFonts w:eastAsia="PMingLiU" w:cs="Arial"/>
                                <w:bCs/>
                                <w:iCs/>
                                <w:szCs w:val="20"/>
                                <w:lang w:eastAsia="zh-TW"/>
                              </w:rPr>
                            </w:pPr>
                            <w:r w:rsidRPr="00D46888">
                              <w:rPr>
                                <w:rFonts w:eastAsia="PMingLiU" w:cs="Arial"/>
                                <w:bCs/>
                                <w:iCs/>
                                <w:szCs w:val="20"/>
                                <w:lang w:eastAsia="zh-TW"/>
                              </w:rPr>
                              <w:t>For the further study of on-demand SIB1 for idle/inactive mode UE, RAN1 focuses its studies on the following cases:</w:t>
                            </w:r>
                          </w:p>
                          <w:p w14:paraId="7BA15A37" w14:textId="77777777" w:rsidR="00C4579A" w:rsidRPr="00D46888" w:rsidRDefault="00C4579A" w:rsidP="00C4579A">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1: </w:t>
                            </w:r>
                            <w:r w:rsidRPr="00D46888">
                              <w:rPr>
                                <w:rFonts w:ascii="Arial" w:eastAsia="PMingLiU" w:hAnsi="Arial" w:cs="Arial"/>
                                <w:bCs/>
                                <w:sz w:val="20"/>
                                <w:szCs w:val="20"/>
                                <w:lang w:eastAsia="zh-TW"/>
                              </w:rPr>
                              <w:t xml:space="preserve">Option 1+A+X </w:t>
                            </w:r>
                          </w:p>
                          <w:p w14:paraId="780EEDEF" w14:textId="77777777" w:rsidR="00C4579A" w:rsidRPr="00D46888" w:rsidRDefault="00C4579A" w:rsidP="00C4579A">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2: </w:t>
                            </w:r>
                            <w:r w:rsidRPr="00D46888">
                              <w:rPr>
                                <w:rFonts w:ascii="Arial" w:eastAsia="PMingLiU" w:hAnsi="Arial" w:cs="Arial"/>
                                <w:bCs/>
                                <w:sz w:val="20"/>
                                <w:szCs w:val="20"/>
                                <w:lang w:eastAsia="zh-TW"/>
                              </w:rPr>
                              <w:t>Option 1+B+X</w:t>
                            </w:r>
                          </w:p>
                          <w:p w14:paraId="6FCAD0B3" w14:textId="77777777" w:rsidR="00C4579A" w:rsidRPr="00D46888" w:rsidRDefault="00C4579A" w:rsidP="00C4579A">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3: </w:t>
                            </w:r>
                            <w:r w:rsidRPr="00D46888">
                              <w:rPr>
                                <w:rFonts w:ascii="Arial" w:eastAsia="PMingLiU" w:hAnsi="Arial" w:cs="Arial"/>
                                <w:bCs/>
                                <w:sz w:val="20"/>
                                <w:szCs w:val="20"/>
                                <w:lang w:eastAsia="zh-TW"/>
                              </w:rPr>
                              <w:t>Option 2+B+Y</w:t>
                            </w:r>
                          </w:p>
                          <w:p w14:paraId="52B54C00" w14:textId="77777777" w:rsidR="00C4579A" w:rsidRPr="00D46888" w:rsidRDefault="00C4579A" w:rsidP="00C4579A">
                            <w:pPr>
                              <w:rPr>
                                <w:rFonts w:eastAsia="PMingLiU" w:cs="Arial"/>
                                <w:bCs/>
                                <w:iCs/>
                                <w:szCs w:val="20"/>
                                <w:lang w:eastAsia="zh-TW"/>
                              </w:rPr>
                            </w:pPr>
                            <w:r w:rsidRPr="00D46888">
                              <w:rPr>
                                <w:rFonts w:eastAsia="PMingLiU" w:cs="Arial"/>
                                <w:bCs/>
                                <w:iCs/>
                                <w:szCs w:val="20"/>
                                <w:lang w:eastAsia="zh-TW"/>
                              </w:rPr>
                              <w:t>Where the options 1/2/A/B/X/Y are defined below:</w:t>
                            </w:r>
                          </w:p>
                          <w:p w14:paraId="10318846" w14:textId="77777777" w:rsidR="00C4579A" w:rsidRPr="00D46888" w:rsidRDefault="00C4579A" w:rsidP="00C4579A">
                            <w:pPr>
                              <w:pStyle w:val="ListParagraph"/>
                              <w:numPr>
                                <w:ilvl w:val="0"/>
                                <w:numId w:val="20"/>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target cell of UL WUS transmission:</w:t>
                            </w:r>
                          </w:p>
                          <w:p w14:paraId="5745AAF6"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Option 1: UE transmits UL WUS to NES Cell</w:t>
                            </w:r>
                          </w:p>
                          <w:p w14:paraId="26BC8ECA"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Option 2: UE transmits UL WUS to Cell A</w:t>
                            </w:r>
                          </w:p>
                          <w:p w14:paraId="2ABE92AE" w14:textId="77777777" w:rsidR="00C4579A" w:rsidRPr="00D46888" w:rsidRDefault="00C4579A" w:rsidP="00C4579A">
                            <w:pPr>
                              <w:pStyle w:val="ListParagraph"/>
                              <w:numPr>
                                <w:ilvl w:val="0"/>
                                <w:numId w:val="20"/>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configuration provision for UL WUS transmission</w:t>
                            </w:r>
                          </w:p>
                          <w:p w14:paraId="6C0DF8FF"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Option A: UE obtains the UL WUS configuration from NES Cell</w:t>
                            </w:r>
                          </w:p>
                          <w:p w14:paraId="6F163C08"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 xml:space="preserve">Option B: UE obtains the UL WUS configuration from Cell A </w:t>
                            </w:r>
                          </w:p>
                          <w:p w14:paraId="4309E03D" w14:textId="77777777" w:rsidR="00C4579A" w:rsidRPr="00D46888" w:rsidRDefault="00C4579A" w:rsidP="00C4579A">
                            <w:pPr>
                              <w:numPr>
                                <w:ilvl w:val="0"/>
                                <w:numId w:val="20"/>
                              </w:numPr>
                              <w:rPr>
                                <w:rFonts w:eastAsia="PMingLiU" w:cs="Arial"/>
                                <w:bCs/>
                                <w:iCs/>
                                <w:szCs w:val="20"/>
                                <w:lang w:eastAsia="zh-TW"/>
                              </w:rPr>
                            </w:pPr>
                            <w:r w:rsidRPr="00D46888">
                              <w:rPr>
                                <w:rFonts w:eastAsia="PMingLiU" w:cs="Arial"/>
                                <w:bCs/>
                                <w:iCs/>
                                <w:szCs w:val="20"/>
                                <w:lang w:eastAsia="zh-TW"/>
                              </w:rPr>
                              <w:t xml:space="preserve">On receiving of SIB1 </w:t>
                            </w:r>
                          </w:p>
                          <w:p w14:paraId="6CEC5C33"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 xml:space="preserve">Option X: UE receives on-demand SIB1 from NES Cell </w:t>
                            </w:r>
                          </w:p>
                          <w:p w14:paraId="63ED48FA" w14:textId="4BD71DE5" w:rsidR="00C4579A" w:rsidRPr="00C4579A" w:rsidRDefault="00C4579A" w:rsidP="00C4579A">
                            <w:pPr>
                              <w:numPr>
                                <w:ilvl w:val="1"/>
                                <w:numId w:val="15"/>
                              </w:numPr>
                              <w:rPr>
                                <w:rFonts w:cs="Arial"/>
                                <w:szCs w:val="20"/>
                                <w:lang w:eastAsia="x-none"/>
                              </w:rPr>
                            </w:pPr>
                            <w:r w:rsidRPr="00D46888">
                              <w:rPr>
                                <w:rFonts w:cs="Arial"/>
                                <w:szCs w:val="20"/>
                                <w:lang w:eastAsia="x-none"/>
                              </w:rPr>
                              <w:t>Option Y: UE receives on-demand SIB1 from Cell A</w:t>
                            </w:r>
                          </w:p>
                        </w:txbxContent>
                      </wps:txbx>
                      <wps:bodyPr rot="0" vert="horz" wrap="square" lIns="91440" tIns="45720" rIns="91440" bIns="45720" anchor="t" anchorCtr="0">
                        <a:spAutoFit/>
                      </wps:bodyPr>
                    </wps:wsp>
                  </a:graphicData>
                </a:graphic>
              </wp:inline>
            </w:drawing>
          </mc:Choice>
          <mc:Fallback>
            <w:pict>
              <v:shape w14:anchorId="475A7A8B" id="Text Box 7" o:spid="_x0000_s1027"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">
                <v:textbox style="mso-fit-shape-to-text:t">
                  <w:txbxContent>
                    <w:p w14:paraId="422D463E" w14:textId="77777777" w:rsidR="007B1907" w:rsidRPr="00D46888" w:rsidRDefault="007B1907" w:rsidP="007B1907">
                      <w:pPr>
                        <w:rPr>
                          <w:rFonts w:cs="Arial"/>
                          <w:b/>
                          <w:bCs/>
                          <w:szCs w:val="20"/>
                          <w:highlight w:val="green"/>
                          <w:lang w:eastAsia="x-none"/>
                        </w:rPr>
                      </w:pPr>
                      <w:bookmarkStart w:id="5" w:name="OLE_LINK34"/>
                      <w:r w:rsidRPr="00D46888">
                        <w:rPr>
                          <w:rFonts w:cs="Arial"/>
                          <w:b/>
                          <w:bCs/>
                          <w:szCs w:val="20"/>
                          <w:highlight w:val="green"/>
                          <w:lang w:eastAsia="x-none"/>
                        </w:rPr>
                        <w:t>Agreement</w:t>
                      </w:r>
                    </w:p>
                    <w:bookmarkEnd w:id="5"/>
                    <w:p w14:paraId="5DEC7F1B" w14:textId="77777777" w:rsidR="007B1907" w:rsidRPr="00D46888" w:rsidRDefault="007B1907" w:rsidP="007B1907">
                      <w:pPr>
                        <w:rPr>
                          <w:rFonts w:eastAsia="PMingLiU" w:cs="Arial"/>
                          <w:szCs w:val="20"/>
                          <w:lang w:eastAsia="zh-TW"/>
                        </w:rPr>
                      </w:pPr>
                      <w:r w:rsidRPr="00D46888">
                        <w:rPr>
                          <w:rFonts w:eastAsia="PMingLiU" w:cs="Arial"/>
                          <w:szCs w:val="20"/>
                          <w:lang w:eastAsia="zh-TW"/>
                        </w:rPr>
                        <w:t>Companies to report at le</w:t>
                      </w:r>
                      <w:bookmarkStart w:id="6" w:name="OLE_LINK28"/>
                      <w:r w:rsidRPr="00D46888">
                        <w:rPr>
                          <w:rFonts w:eastAsia="PMingLiU" w:cs="Arial"/>
                          <w:szCs w:val="20"/>
                          <w:lang w:eastAsia="zh-TW"/>
                        </w:rPr>
                        <w:t>ast th</w:t>
                      </w:r>
                      <w:bookmarkEnd w:id="6"/>
                      <w:r w:rsidRPr="00D46888">
                        <w:rPr>
                          <w:rFonts w:eastAsia="PMingLiU" w:cs="Arial"/>
                          <w:szCs w:val="20"/>
                          <w:lang w:eastAsia="zh-TW"/>
                        </w:rPr>
                        <w:t xml:space="preserve">e following key settings used in the </w:t>
                      </w:r>
                      <w:bookmarkStart w:id="7" w:name="OLE_LINK24"/>
                      <w:r w:rsidRPr="00D46888">
                        <w:rPr>
                          <w:rFonts w:eastAsia="PMingLiU" w:cs="Arial"/>
                          <w:szCs w:val="20"/>
                          <w:lang w:eastAsia="zh-TW"/>
                        </w:rPr>
                        <w:t>evaluation/</w:t>
                      </w:r>
                      <w:bookmarkEnd w:id="7"/>
                      <w:r w:rsidRPr="00D46888">
                        <w:rPr>
                          <w:rFonts w:eastAsia="PMingLiU" w:cs="Arial"/>
                          <w:szCs w:val="20"/>
                          <w:lang w:eastAsia="zh-TW"/>
                        </w:rPr>
                        <w:t xml:space="preserve">simulation of achievable NES gain with on-demand SIB1 in idle/inactive </w:t>
                      </w:r>
                      <w:proofErr w:type="gramStart"/>
                      <w:r w:rsidRPr="00D46888">
                        <w:rPr>
                          <w:rFonts w:eastAsia="PMingLiU" w:cs="Arial"/>
                          <w:szCs w:val="20"/>
                          <w:lang w:eastAsia="zh-TW"/>
                        </w:rPr>
                        <w:t>mode</w:t>
                      </w:r>
                      <w:proofErr w:type="gramEnd"/>
                    </w:p>
                    <w:p w14:paraId="54D50CB1"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A: SIB1 period (20ms/40ms/160ms)</w:t>
                      </w:r>
                    </w:p>
                    <w:p w14:paraId="0C54D2FF"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B1: Cell load (Empty/low/medium)</w:t>
                      </w:r>
                    </w:p>
                    <w:p w14:paraId="2D2F3B4F"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B2: Traffic model</w:t>
                      </w:r>
                    </w:p>
                    <w:p w14:paraId="080301CC"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C: SIB1 PDSCH time domain resource index in 38.214 Table 5.1.2.1.1-2</w:t>
                      </w:r>
                    </w:p>
                    <w:p w14:paraId="76689625"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 xml:space="preserve">Setting D: CORESET0/SSB multiplexing pattern including </w:t>
                      </w:r>
                      <w:proofErr w:type="spellStart"/>
                      <w:r w:rsidRPr="00D46888">
                        <w:rPr>
                          <w:rFonts w:ascii="Arial" w:eastAsia="PMingLiU" w:hAnsi="Arial" w:cs="Arial"/>
                          <w:i/>
                          <w:iCs/>
                          <w:sz w:val="20"/>
                          <w:szCs w:val="20"/>
                          <w:lang w:eastAsia="zh-TW"/>
                        </w:rPr>
                        <w:t>controlResourceSetZero</w:t>
                      </w:r>
                      <w:proofErr w:type="spellEnd"/>
                      <w:r w:rsidRPr="00D46888">
                        <w:rPr>
                          <w:rFonts w:ascii="Arial" w:eastAsia="PMingLiU" w:hAnsi="Arial" w:cs="Arial"/>
                          <w:i/>
                          <w:iCs/>
                          <w:sz w:val="20"/>
                          <w:szCs w:val="20"/>
                          <w:lang w:eastAsia="zh-TW"/>
                        </w:rPr>
                        <w:t xml:space="preserve"> </w:t>
                      </w:r>
                      <w:r w:rsidRPr="00D46888">
                        <w:rPr>
                          <w:rFonts w:ascii="Arial" w:eastAsia="PMingLiU" w:hAnsi="Arial" w:cs="Arial"/>
                          <w:sz w:val="20"/>
                          <w:szCs w:val="20"/>
                          <w:lang w:eastAsia="zh-TW"/>
                        </w:rPr>
                        <w:t xml:space="preserve">(index) in 38.213 Table 13-6, and </w:t>
                      </w:r>
                      <w:proofErr w:type="spellStart"/>
                      <w:r w:rsidRPr="00D46888">
                        <w:rPr>
                          <w:rFonts w:ascii="Arial" w:eastAsia="PMingLiU" w:hAnsi="Arial" w:cs="Arial"/>
                          <w:i/>
                          <w:iCs/>
                          <w:sz w:val="20"/>
                          <w:szCs w:val="20"/>
                          <w:lang w:eastAsia="zh-TW"/>
                        </w:rPr>
                        <w:t>searchSpaceZero</w:t>
                      </w:r>
                      <w:proofErr w:type="spellEnd"/>
                      <w:r w:rsidRPr="00D46888">
                        <w:rPr>
                          <w:rFonts w:ascii="Arial" w:eastAsia="PMingLiU" w:hAnsi="Arial" w:cs="Arial"/>
                          <w:sz w:val="20"/>
                          <w:szCs w:val="20"/>
                          <w:lang w:eastAsia="zh-TW"/>
                        </w:rPr>
                        <w:t xml:space="preserve"> (index) in 38.213 Table 13-11</w:t>
                      </w:r>
                    </w:p>
                    <w:p w14:paraId="2554FBA2"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E: PRACH configurations (including PRACH configuration index in 38.211 Table 6.3.3.2-3) for WUS and initial/random access</w:t>
                      </w:r>
                    </w:p>
                    <w:p w14:paraId="484648CC"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F: Cat1/Cat2 BS</w:t>
                      </w:r>
                    </w:p>
                    <w:p w14:paraId="4B6396DF"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G: Number of SSB beams</w:t>
                      </w:r>
                    </w:p>
                    <w:p w14:paraId="469FBDE8"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H: NES gain/loss on Cell A</w:t>
                      </w:r>
                    </w:p>
                    <w:p w14:paraId="79453F66"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Setting I: On-demand SIB1 transmission rate (how often UE requests on-demand SIB1)</w:t>
                      </w:r>
                    </w:p>
                    <w:p w14:paraId="12F37245" w14:textId="77777777" w:rsidR="007B1907" w:rsidRPr="00D46888" w:rsidRDefault="007B1907" w:rsidP="007B1907">
                      <w:pPr>
                        <w:rPr>
                          <w:rFonts w:cs="Arial"/>
                          <w:szCs w:val="20"/>
                          <w:lang w:eastAsia="x-none"/>
                        </w:rPr>
                      </w:pPr>
                    </w:p>
                    <w:p w14:paraId="20737AD7" w14:textId="77777777" w:rsidR="007B1907" w:rsidRPr="00D46888" w:rsidRDefault="007B1907" w:rsidP="007B1907">
                      <w:pPr>
                        <w:rPr>
                          <w:rFonts w:cs="Arial"/>
                          <w:b/>
                          <w:bCs/>
                          <w:szCs w:val="20"/>
                          <w:highlight w:val="green"/>
                          <w:lang w:eastAsia="x-none"/>
                        </w:rPr>
                      </w:pPr>
                      <w:r w:rsidRPr="00D46888">
                        <w:rPr>
                          <w:rFonts w:cs="Arial"/>
                          <w:b/>
                          <w:bCs/>
                          <w:szCs w:val="20"/>
                          <w:highlight w:val="green"/>
                          <w:lang w:eastAsia="x-none"/>
                        </w:rPr>
                        <w:t>Agreement</w:t>
                      </w:r>
                    </w:p>
                    <w:p w14:paraId="093C3F4F" w14:textId="77777777" w:rsidR="007B1907" w:rsidRPr="00D46888" w:rsidRDefault="007B1907" w:rsidP="007B1907">
                      <w:pPr>
                        <w:rPr>
                          <w:rFonts w:eastAsia="PMingLiU" w:cs="Arial"/>
                          <w:b/>
                          <w:bCs/>
                          <w:szCs w:val="20"/>
                          <w:lang w:eastAsia="zh-TW"/>
                        </w:rPr>
                      </w:pPr>
                      <w:r w:rsidRPr="00D46888">
                        <w:rPr>
                          <w:rFonts w:eastAsia="PMingLiU" w:cs="Arial"/>
                          <w:szCs w:val="20"/>
                          <w:lang w:eastAsia="zh-TW"/>
                        </w:rPr>
                        <w:t>For further study of the NES gain/loss evaluation assumption on Cell A with on-demand SIB1 on NES cell for idle/inactive mode UE,</w:t>
                      </w:r>
                    </w:p>
                    <w:p w14:paraId="67556BD3" w14:textId="77777777" w:rsidR="007B1907" w:rsidRPr="00D46888" w:rsidRDefault="007B1907" w:rsidP="00694054">
                      <w:pPr>
                        <w:pStyle w:val="ListParagraph"/>
                        <w:numPr>
                          <w:ilvl w:val="0"/>
                          <w:numId w:val="15"/>
                        </w:numPr>
                        <w:rPr>
                          <w:rFonts w:ascii="Arial" w:eastAsia="PMingLiU" w:hAnsi="Arial" w:cs="Arial"/>
                          <w:sz w:val="20"/>
                          <w:szCs w:val="20"/>
                          <w:lang w:eastAsia="zh-TW"/>
                        </w:rPr>
                      </w:pPr>
                      <w:r w:rsidRPr="00D46888">
                        <w:rPr>
                          <w:rFonts w:ascii="Arial" w:eastAsia="PMingLiU" w:hAnsi="Arial" w:cs="Arial"/>
                          <w:sz w:val="20"/>
                          <w:szCs w:val="20"/>
                          <w:lang w:eastAsia="zh-TW"/>
                        </w:rPr>
                        <w:t>Assume the following for network energy evaluation of Cell A in FR1:</w:t>
                      </w:r>
                    </w:p>
                    <w:p w14:paraId="53166B59"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Company to report among empty/low/medium cell load as defined in 38.864</w:t>
                      </w:r>
                    </w:p>
                    <w:p w14:paraId="1E210C2D"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Same Cat BS as the Non-NES cell</w:t>
                      </w:r>
                    </w:p>
                    <w:p w14:paraId="74DCE1D4"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30kHz SCS, DDDSU TDD pattern</w:t>
                      </w:r>
                    </w:p>
                    <w:p w14:paraId="58D066CB" w14:textId="77777777" w:rsidR="007B1907" w:rsidRPr="00D46888" w:rsidRDefault="007B1907" w:rsidP="00694054">
                      <w:pPr>
                        <w:pStyle w:val="ListParagraph"/>
                        <w:numPr>
                          <w:ilvl w:val="2"/>
                          <w:numId w:val="15"/>
                        </w:numPr>
                        <w:rPr>
                          <w:rFonts w:ascii="Arial" w:eastAsia="PMingLiU" w:hAnsi="Arial" w:cs="Arial"/>
                          <w:sz w:val="20"/>
                          <w:szCs w:val="20"/>
                          <w:lang w:eastAsia="zh-TW"/>
                        </w:rPr>
                      </w:pPr>
                      <w:r w:rsidRPr="00D46888">
                        <w:rPr>
                          <w:rFonts w:ascii="Arial" w:eastAsia="PMingLiU" w:hAnsi="Arial" w:cs="Arial"/>
                          <w:sz w:val="20"/>
                          <w:szCs w:val="20"/>
                          <w:lang w:eastAsia="zh-TW"/>
                        </w:rPr>
                        <w:t xml:space="preserve"> Same SSB period as the Non-NES cell and company to report SIB1 period</w:t>
                      </w:r>
                    </w:p>
                    <w:p w14:paraId="4E045F6C"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Same number of SSBs in a SSB burst as the Non-NES cell with SSB pattern case C</w:t>
                      </w:r>
                    </w:p>
                    <w:p w14:paraId="18CD9EBC"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20ms PRACH configuration periodicity for WUS and/or initial access RACH and company to report RACH configuration index in 38.211 Table 6.3.3.2-3</w:t>
                      </w:r>
                    </w:p>
                    <w:p w14:paraId="234F4660"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Same SSB/CORESET0 multiplexing pattern and same SIB1 PDSCH time domain resource allocation as the Non-NES cell</w:t>
                      </w:r>
                    </w:p>
                    <w:p w14:paraId="334B8D91" w14:textId="77777777" w:rsidR="007B1907" w:rsidRPr="00D46888" w:rsidRDefault="007B1907" w:rsidP="00694054">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Same traffic model as the Non-NES cell</w:t>
                      </w:r>
                    </w:p>
                    <w:p w14:paraId="250E6C09" w14:textId="1B68380B" w:rsidR="00A848FA" w:rsidRDefault="007B1907" w:rsidP="00A848FA">
                      <w:pPr>
                        <w:pStyle w:val="ListParagraph"/>
                        <w:numPr>
                          <w:ilvl w:val="1"/>
                          <w:numId w:val="15"/>
                        </w:numPr>
                        <w:rPr>
                          <w:rFonts w:ascii="Arial" w:eastAsia="PMingLiU" w:hAnsi="Arial" w:cs="Arial"/>
                          <w:sz w:val="20"/>
                          <w:szCs w:val="20"/>
                          <w:lang w:eastAsia="zh-TW"/>
                        </w:rPr>
                      </w:pPr>
                      <w:r w:rsidRPr="00D46888">
                        <w:rPr>
                          <w:rFonts w:ascii="Arial" w:eastAsia="PMingLiU" w:hAnsi="Arial" w:cs="Arial"/>
                          <w:sz w:val="20"/>
                          <w:szCs w:val="20"/>
                          <w:lang w:eastAsia="zh-TW"/>
                        </w:rPr>
                        <w:t>Companies to report the assumption of WUS configuration provision or UL WUS monitoring or on-demand SIB1 transmission on Cell A if Case 2 (Option 1+B+X) or Case 3 (Option 2+B+Y) is considered</w:t>
                      </w:r>
                    </w:p>
                    <w:p w14:paraId="218F529C" w14:textId="77777777" w:rsidR="00C4579A" w:rsidRDefault="00C4579A" w:rsidP="00C4579A">
                      <w:pPr>
                        <w:rPr>
                          <w:rFonts w:cs="Arial"/>
                          <w:b/>
                          <w:bCs/>
                          <w:szCs w:val="20"/>
                          <w:highlight w:val="green"/>
                          <w:lang w:eastAsia="x-none"/>
                        </w:rPr>
                      </w:pPr>
                    </w:p>
                    <w:p w14:paraId="56A64153" w14:textId="46E02F9C" w:rsidR="00C4579A" w:rsidRPr="00D46888" w:rsidRDefault="00C4579A" w:rsidP="00C4579A">
                      <w:pPr>
                        <w:rPr>
                          <w:rFonts w:cs="Arial"/>
                          <w:b/>
                          <w:bCs/>
                          <w:szCs w:val="20"/>
                          <w:highlight w:val="green"/>
                          <w:lang w:eastAsia="x-none"/>
                        </w:rPr>
                      </w:pPr>
                      <w:r w:rsidRPr="00D46888">
                        <w:rPr>
                          <w:rFonts w:cs="Arial"/>
                          <w:b/>
                          <w:bCs/>
                          <w:szCs w:val="20"/>
                          <w:highlight w:val="green"/>
                          <w:lang w:eastAsia="x-none"/>
                        </w:rPr>
                        <w:t>Agreement</w:t>
                      </w:r>
                    </w:p>
                    <w:p w14:paraId="4324F394" w14:textId="77777777" w:rsidR="00C4579A" w:rsidRPr="00D46888" w:rsidRDefault="00C4579A" w:rsidP="00C4579A">
                      <w:pPr>
                        <w:rPr>
                          <w:rFonts w:eastAsia="PMingLiU" w:cs="Arial"/>
                          <w:bCs/>
                          <w:iCs/>
                          <w:szCs w:val="20"/>
                          <w:lang w:eastAsia="zh-TW"/>
                        </w:rPr>
                      </w:pPr>
                      <w:r w:rsidRPr="00D46888">
                        <w:rPr>
                          <w:rFonts w:eastAsia="PMingLiU" w:cs="Arial"/>
                          <w:bCs/>
                          <w:iCs/>
                          <w:szCs w:val="20"/>
                          <w:lang w:eastAsia="zh-TW"/>
                        </w:rPr>
                        <w:t>For the further study of on-demand SIB1 for idle/inactive mode UE, RAN1 focuses its studies on the following cases:</w:t>
                      </w:r>
                    </w:p>
                    <w:p w14:paraId="7BA15A37" w14:textId="77777777" w:rsidR="00C4579A" w:rsidRPr="00D46888" w:rsidRDefault="00C4579A" w:rsidP="00C4579A">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1: </w:t>
                      </w:r>
                      <w:r w:rsidRPr="00D46888">
                        <w:rPr>
                          <w:rFonts w:ascii="Arial" w:eastAsia="PMingLiU" w:hAnsi="Arial" w:cs="Arial"/>
                          <w:bCs/>
                          <w:sz w:val="20"/>
                          <w:szCs w:val="20"/>
                          <w:lang w:eastAsia="zh-TW"/>
                        </w:rPr>
                        <w:t xml:space="preserve">Option 1+A+X </w:t>
                      </w:r>
                    </w:p>
                    <w:p w14:paraId="780EEDEF" w14:textId="77777777" w:rsidR="00C4579A" w:rsidRPr="00D46888" w:rsidRDefault="00C4579A" w:rsidP="00C4579A">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2: </w:t>
                      </w:r>
                      <w:r w:rsidRPr="00D46888">
                        <w:rPr>
                          <w:rFonts w:ascii="Arial" w:eastAsia="PMingLiU" w:hAnsi="Arial" w:cs="Arial"/>
                          <w:bCs/>
                          <w:sz w:val="20"/>
                          <w:szCs w:val="20"/>
                          <w:lang w:eastAsia="zh-TW"/>
                        </w:rPr>
                        <w:t>Option 1+B+X</w:t>
                      </w:r>
                    </w:p>
                    <w:p w14:paraId="6FCAD0B3" w14:textId="77777777" w:rsidR="00C4579A" w:rsidRPr="00D46888" w:rsidRDefault="00C4579A" w:rsidP="00C4579A">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3: </w:t>
                      </w:r>
                      <w:r w:rsidRPr="00D46888">
                        <w:rPr>
                          <w:rFonts w:ascii="Arial" w:eastAsia="PMingLiU" w:hAnsi="Arial" w:cs="Arial"/>
                          <w:bCs/>
                          <w:sz w:val="20"/>
                          <w:szCs w:val="20"/>
                          <w:lang w:eastAsia="zh-TW"/>
                        </w:rPr>
                        <w:t>Option 2+B+Y</w:t>
                      </w:r>
                    </w:p>
                    <w:p w14:paraId="52B54C00" w14:textId="77777777" w:rsidR="00C4579A" w:rsidRPr="00D46888" w:rsidRDefault="00C4579A" w:rsidP="00C4579A">
                      <w:pPr>
                        <w:rPr>
                          <w:rFonts w:eastAsia="PMingLiU" w:cs="Arial"/>
                          <w:bCs/>
                          <w:iCs/>
                          <w:szCs w:val="20"/>
                          <w:lang w:eastAsia="zh-TW"/>
                        </w:rPr>
                      </w:pPr>
                      <w:r w:rsidRPr="00D46888">
                        <w:rPr>
                          <w:rFonts w:eastAsia="PMingLiU" w:cs="Arial"/>
                          <w:bCs/>
                          <w:iCs/>
                          <w:szCs w:val="20"/>
                          <w:lang w:eastAsia="zh-TW"/>
                        </w:rPr>
                        <w:t>Where the options 1/2/A/B/X/Y are defined below:</w:t>
                      </w:r>
                    </w:p>
                    <w:p w14:paraId="10318846" w14:textId="77777777" w:rsidR="00C4579A" w:rsidRPr="00D46888" w:rsidRDefault="00C4579A" w:rsidP="00C4579A">
                      <w:pPr>
                        <w:pStyle w:val="ListParagraph"/>
                        <w:numPr>
                          <w:ilvl w:val="0"/>
                          <w:numId w:val="20"/>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target cell of UL WUS transmission:</w:t>
                      </w:r>
                    </w:p>
                    <w:p w14:paraId="5745AAF6"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Option 1: UE transmits UL WUS to NES Cell</w:t>
                      </w:r>
                    </w:p>
                    <w:p w14:paraId="26BC8ECA"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Option 2: UE transmits UL WUS to Cell A</w:t>
                      </w:r>
                    </w:p>
                    <w:p w14:paraId="2ABE92AE" w14:textId="77777777" w:rsidR="00C4579A" w:rsidRPr="00D46888" w:rsidRDefault="00C4579A" w:rsidP="00C4579A">
                      <w:pPr>
                        <w:pStyle w:val="ListParagraph"/>
                        <w:numPr>
                          <w:ilvl w:val="0"/>
                          <w:numId w:val="20"/>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configuration provision for UL WUS transmission</w:t>
                      </w:r>
                    </w:p>
                    <w:p w14:paraId="6C0DF8FF"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Option A: UE obtains the UL WUS configuration from NES Cell</w:t>
                      </w:r>
                    </w:p>
                    <w:p w14:paraId="6F163C08"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 xml:space="preserve">Option B: UE obtains the UL WUS configuration from Cell A </w:t>
                      </w:r>
                    </w:p>
                    <w:p w14:paraId="4309E03D" w14:textId="77777777" w:rsidR="00C4579A" w:rsidRPr="00D46888" w:rsidRDefault="00C4579A" w:rsidP="00C4579A">
                      <w:pPr>
                        <w:numPr>
                          <w:ilvl w:val="0"/>
                          <w:numId w:val="20"/>
                        </w:numPr>
                        <w:rPr>
                          <w:rFonts w:eastAsia="PMingLiU" w:cs="Arial"/>
                          <w:bCs/>
                          <w:iCs/>
                          <w:szCs w:val="20"/>
                          <w:lang w:eastAsia="zh-TW"/>
                        </w:rPr>
                      </w:pPr>
                      <w:r w:rsidRPr="00D46888">
                        <w:rPr>
                          <w:rFonts w:eastAsia="PMingLiU" w:cs="Arial"/>
                          <w:bCs/>
                          <w:iCs/>
                          <w:szCs w:val="20"/>
                          <w:lang w:eastAsia="zh-TW"/>
                        </w:rPr>
                        <w:t xml:space="preserve">On receiving of SIB1 </w:t>
                      </w:r>
                    </w:p>
                    <w:p w14:paraId="6CEC5C33" w14:textId="77777777" w:rsidR="00C4579A" w:rsidRPr="00D46888" w:rsidRDefault="00C4579A" w:rsidP="00C4579A">
                      <w:pPr>
                        <w:numPr>
                          <w:ilvl w:val="1"/>
                          <w:numId w:val="15"/>
                        </w:numPr>
                        <w:rPr>
                          <w:rFonts w:cs="Arial"/>
                          <w:szCs w:val="20"/>
                          <w:lang w:eastAsia="x-none"/>
                        </w:rPr>
                      </w:pPr>
                      <w:r w:rsidRPr="00D46888">
                        <w:rPr>
                          <w:rFonts w:cs="Arial"/>
                          <w:szCs w:val="20"/>
                          <w:lang w:eastAsia="x-none"/>
                        </w:rPr>
                        <w:t xml:space="preserve">Option X: UE receives on-demand SIB1 from NES Cell </w:t>
                      </w:r>
                    </w:p>
                    <w:p w14:paraId="63ED48FA" w14:textId="4BD71DE5" w:rsidR="00C4579A" w:rsidRPr="00C4579A" w:rsidRDefault="00C4579A" w:rsidP="00C4579A">
                      <w:pPr>
                        <w:numPr>
                          <w:ilvl w:val="1"/>
                          <w:numId w:val="15"/>
                        </w:numPr>
                        <w:rPr>
                          <w:rFonts w:cs="Arial"/>
                          <w:szCs w:val="20"/>
                          <w:lang w:eastAsia="x-none"/>
                        </w:rPr>
                      </w:pPr>
                      <w:r w:rsidRPr="00D46888">
                        <w:rPr>
                          <w:rFonts w:cs="Arial"/>
                          <w:szCs w:val="20"/>
                          <w:lang w:eastAsia="x-none"/>
                        </w:rPr>
                        <w:t>Option Y: UE receives on-demand SIB1 from Cell A</w:t>
                      </w:r>
                    </w:p>
                  </w:txbxContent>
                </v:textbox>
                <w10:anchorlock/>
              </v:shape>
            </w:pict>
          </mc:Fallback>
        </mc:AlternateContent>
      </w:r>
    </w:p>
    <w:p w14:paraId="515C1936" w14:textId="77777777" w:rsidR="00A848FA" w:rsidRPr="00B12B70" w:rsidRDefault="00A848FA" w:rsidP="00A51117">
      <w:pPr>
        <w:rPr>
          <w:rFonts w:cs="Arial"/>
          <w:szCs w:val="20"/>
          <w:lang w:val="en-GB" w:eastAsia="ja-JP"/>
        </w:rPr>
      </w:pPr>
    </w:p>
    <w:p w14:paraId="1C94ED0F" w14:textId="77777777" w:rsidR="00920169" w:rsidRPr="00B12B70" w:rsidRDefault="00920169" w:rsidP="00A51117">
      <w:pPr>
        <w:rPr>
          <w:rFonts w:cs="Arial"/>
          <w:szCs w:val="20"/>
          <w:lang w:val="en-GB" w:eastAsia="ja-JP"/>
        </w:rPr>
      </w:pPr>
    </w:p>
    <w:p w14:paraId="4F5E733E" w14:textId="44936E68" w:rsidR="00891E0E" w:rsidRDefault="00CC49E6" w:rsidP="00CC49E6">
      <w:pPr>
        <w:pStyle w:val="Heading3"/>
      </w:pPr>
      <w:r>
        <w:lastRenderedPageBreak/>
        <w:t>2.1.1</w:t>
      </w:r>
      <w:r>
        <w:tab/>
      </w:r>
      <w:r w:rsidR="00891E0E">
        <w:t xml:space="preserve">SIB1 periodicity </w:t>
      </w:r>
      <w:r w:rsidR="007539D0">
        <w:t>of Release 18 reference cell</w:t>
      </w:r>
    </w:p>
    <w:p w14:paraId="6211BAD4" w14:textId="66086C3A" w:rsidR="00A61045" w:rsidRDefault="00757181" w:rsidP="00A61045">
      <w:pPr>
        <w:jc w:val="both"/>
      </w:pPr>
      <w:r>
        <w:t>The question if the baseline RAN1 evaluations</w:t>
      </w:r>
      <w:r w:rsidR="00F026ED">
        <w:t xml:space="preserve"> (for the Release 18 reference cell)</w:t>
      </w:r>
      <w:r>
        <w:t xml:space="preserve"> should </w:t>
      </w:r>
      <w:r w:rsidR="00ED2274">
        <w:t>focus on</w:t>
      </w:r>
      <w:r>
        <w:t xml:space="preserve"> 20ms SIB1 repetition period</w:t>
      </w:r>
      <w:r w:rsidDel="00E661E0">
        <w:t xml:space="preserve"> </w:t>
      </w:r>
      <w:r>
        <w:t xml:space="preserve">was brought up on the reflector. The background </w:t>
      </w:r>
      <w:r w:rsidR="008671FC">
        <w:t xml:space="preserve">for this was based on the </w:t>
      </w:r>
      <w:r>
        <w:t>formulation in TS 38.331, Sec. 5.2.1</w:t>
      </w:r>
      <w:r w:rsidR="00EA4B08" w:rsidRPr="007A06CD">
        <w:t>:</w:t>
      </w:r>
    </w:p>
    <w:p w14:paraId="18FAFB30" w14:textId="77777777" w:rsidR="008671FC" w:rsidRDefault="008671FC" w:rsidP="00A61045">
      <w:pPr>
        <w:jc w:val="both"/>
      </w:pPr>
    </w:p>
    <w:p w14:paraId="5C7A4F08" w14:textId="20B21BFB" w:rsidR="008671FC" w:rsidRPr="008671FC" w:rsidRDefault="008671FC" w:rsidP="00A61045">
      <w:pPr>
        <w:jc w:val="both"/>
        <w:rPr>
          <w:rFonts w:ascii="Times New Roman" w:hAnsi="Times New Roman" w:cs="Times New Roman"/>
          <w:i/>
          <w:iCs/>
          <w:szCs w:val="20"/>
        </w:rPr>
      </w:pPr>
      <w:r w:rsidRPr="008671FC">
        <w:rPr>
          <w:rFonts w:ascii="Times New Roman" w:hAnsi="Times New Roman" w:cs="Times New Roman"/>
          <w:i/>
          <w:iCs/>
          <w:szCs w:val="20"/>
        </w:rPr>
        <w:t xml:space="preserve">- </w:t>
      </w:r>
      <w:r w:rsidRPr="008671FC">
        <w:rPr>
          <w:rFonts w:ascii="Times New Roman" w:hAnsi="Times New Roman" w:cs="Times New Roman"/>
          <w:i/>
          <w:iCs/>
          <w:szCs w:val="20"/>
          <w:highlight w:val="cyan"/>
        </w:rPr>
        <w:t xml:space="preserve">the SIB1 is transmitted on the DL-SCH with a periodicity of 160 </w:t>
      </w:r>
      <w:proofErr w:type="spellStart"/>
      <w:r w:rsidRPr="008671FC">
        <w:rPr>
          <w:rFonts w:ascii="Times New Roman" w:hAnsi="Times New Roman" w:cs="Times New Roman"/>
          <w:i/>
          <w:iCs/>
          <w:szCs w:val="20"/>
          <w:highlight w:val="cyan"/>
        </w:rPr>
        <w:t>ms</w:t>
      </w:r>
      <w:proofErr w:type="spellEnd"/>
      <w:r w:rsidRPr="008671FC">
        <w:rPr>
          <w:rFonts w:ascii="Times New Roman" w:hAnsi="Times New Roman" w:cs="Times New Roman"/>
          <w:i/>
          <w:iCs/>
          <w:szCs w:val="20"/>
          <w:highlight w:val="cyan"/>
        </w:rPr>
        <w:t xml:space="preserve"> and variable transmission repetition periodicity within 160 </w:t>
      </w:r>
      <w:proofErr w:type="spellStart"/>
      <w:r w:rsidRPr="008671FC">
        <w:rPr>
          <w:rFonts w:ascii="Times New Roman" w:hAnsi="Times New Roman" w:cs="Times New Roman"/>
          <w:i/>
          <w:iCs/>
          <w:szCs w:val="20"/>
          <w:highlight w:val="cyan"/>
        </w:rPr>
        <w:t>ms</w:t>
      </w:r>
      <w:proofErr w:type="spellEnd"/>
      <w:r w:rsidRPr="008671FC">
        <w:rPr>
          <w:rFonts w:ascii="Times New Roman" w:hAnsi="Times New Roman" w:cs="Times New Roman"/>
          <w:i/>
          <w:iCs/>
          <w:szCs w:val="20"/>
          <w:highlight w:val="cyan"/>
        </w:rPr>
        <w:t xml:space="preserve"> as specified in TS 38.213 [13], clause 13. The default transmission repetition periodicity of SIB1 is 20 </w:t>
      </w:r>
      <w:proofErr w:type="spellStart"/>
      <w:r w:rsidRPr="008671FC">
        <w:rPr>
          <w:rFonts w:ascii="Times New Roman" w:hAnsi="Times New Roman" w:cs="Times New Roman"/>
          <w:i/>
          <w:iCs/>
          <w:szCs w:val="20"/>
          <w:highlight w:val="cyan"/>
        </w:rPr>
        <w:t>ms</w:t>
      </w:r>
      <w:proofErr w:type="spellEnd"/>
      <w:r w:rsidRPr="008671FC">
        <w:rPr>
          <w:rFonts w:ascii="Times New Roman" w:hAnsi="Times New Roman" w:cs="Times New Roman"/>
          <w:i/>
          <w:iCs/>
          <w:szCs w:val="20"/>
          <w:highlight w:val="cyan"/>
        </w:rPr>
        <w:t xml:space="preserve"> but the actual transmission repetition periodicity is up to network implementation. For SSB and CORESET multiplexing pattern 1, SIB1 repetition transmission period is 20 </w:t>
      </w:r>
      <w:proofErr w:type="spellStart"/>
      <w:r w:rsidRPr="008671FC">
        <w:rPr>
          <w:rFonts w:ascii="Times New Roman" w:hAnsi="Times New Roman" w:cs="Times New Roman"/>
          <w:i/>
          <w:iCs/>
          <w:szCs w:val="20"/>
          <w:highlight w:val="cyan"/>
        </w:rPr>
        <w:t>ms.</w:t>
      </w:r>
      <w:proofErr w:type="spellEnd"/>
      <w:r w:rsidRPr="008671FC">
        <w:rPr>
          <w:rFonts w:ascii="Times New Roman" w:hAnsi="Times New Roman" w:cs="Times New Roman"/>
          <w:i/>
          <w:iCs/>
          <w:szCs w:val="20"/>
          <w:highlight w:val="cyan"/>
        </w:rPr>
        <w:t xml:space="preserve"> For SSB and CORESET multiplexing pattern 2/3, SIB1 transmission repetition period is the same as the SSB period (TS 38.213 [13], clause 13).</w:t>
      </w:r>
      <w:r w:rsidRPr="008671FC">
        <w:rPr>
          <w:rFonts w:ascii="Times New Roman" w:hAnsi="Times New Roman" w:cs="Times New Roman"/>
          <w:i/>
          <w:iCs/>
          <w:szCs w:val="20"/>
        </w:rPr>
        <w:t xml:space="preserve"> SIB1 includes information regarding the availability and scheduling (</w:t>
      </w:r>
      <w:proofErr w:type="gramStart"/>
      <w:r w:rsidRPr="008671FC">
        <w:rPr>
          <w:rFonts w:ascii="Times New Roman" w:hAnsi="Times New Roman" w:cs="Times New Roman"/>
          <w:i/>
          <w:iCs/>
          <w:szCs w:val="20"/>
        </w:rPr>
        <w:t>e.g.</w:t>
      </w:r>
      <w:proofErr w:type="gramEnd"/>
      <w:r w:rsidRPr="008671FC">
        <w:rPr>
          <w:rFonts w:ascii="Times New Roman" w:hAnsi="Times New Roman" w:cs="Times New Roman"/>
          <w:i/>
          <w:iCs/>
          <w:szCs w:val="20"/>
        </w:rPr>
        <w:t xml:space="preserve"> mapping of SIBs to SI message, periodicity, SI-window size) of other SIBs with an indication whether one or more SIBs are only provided on-demand and, in that case, the configuration needed by the UE to perform the SI request. SIB1 is cell-specific </w:t>
      </w:r>
      <w:proofErr w:type="gramStart"/>
      <w:r w:rsidRPr="008671FC">
        <w:rPr>
          <w:rFonts w:ascii="Times New Roman" w:hAnsi="Times New Roman" w:cs="Times New Roman"/>
          <w:i/>
          <w:iCs/>
          <w:szCs w:val="20"/>
        </w:rPr>
        <w:t>SIB;</w:t>
      </w:r>
      <w:proofErr w:type="gramEnd"/>
    </w:p>
    <w:p w14:paraId="08926FE0" w14:textId="77777777" w:rsidR="00A61045" w:rsidRPr="00A61045" w:rsidRDefault="00A61045" w:rsidP="00A61045">
      <w:pPr>
        <w:jc w:val="both"/>
      </w:pPr>
    </w:p>
    <w:p w14:paraId="21883046" w14:textId="56CC5A89" w:rsidR="00757181" w:rsidRDefault="00757181" w:rsidP="00757181">
      <w:pPr>
        <w:pStyle w:val="BodyText"/>
      </w:pPr>
      <w:r>
        <w:t>However, the issue has been raised previously in R2-2207547 and R2-2209092 and discussed in TSG-RAN WG2 Meeting #119-electronic (August 2022), see R2-2209092. RAN2 agreed to the following:</w:t>
      </w:r>
    </w:p>
    <w:p w14:paraId="00B0B511" w14:textId="77777777" w:rsidR="00757181" w:rsidRPr="00C61A42" w:rsidRDefault="00757181" w:rsidP="00757181">
      <w:pPr>
        <w:pStyle w:val="BodyText"/>
        <w:numPr>
          <w:ilvl w:val="0"/>
          <w:numId w:val="31"/>
        </w:numPr>
        <w:rPr>
          <w:i/>
          <w:iCs/>
        </w:rPr>
      </w:pPr>
      <w:r w:rsidRPr="00C61A42">
        <w:rPr>
          <w:i/>
          <w:iCs/>
        </w:rPr>
        <w:t xml:space="preserve">[010] From RAN2 perspective, UE assumes the SIB1 monitoring period is 20 </w:t>
      </w:r>
      <w:proofErr w:type="spellStart"/>
      <w:r w:rsidRPr="00C61A42">
        <w:rPr>
          <w:i/>
          <w:iCs/>
        </w:rPr>
        <w:t>ms</w:t>
      </w:r>
      <w:proofErr w:type="spellEnd"/>
      <w:r w:rsidRPr="00C61A42">
        <w:rPr>
          <w:i/>
          <w:iCs/>
        </w:rPr>
        <w:t xml:space="preserve"> for SSB and CORESET multiplexing pattern 1 (no spec change is required)</w:t>
      </w:r>
    </w:p>
    <w:p w14:paraId="776D8519" w14:textId="6A8223CD" w:rsidR="00757181" w:rsidRDefault="00757181" w:rsidP="007071B0">
      <w:pPr>
        <w:pStyle w:val="BodyText"/>
      </w:pPr>
      <w:r>
        <w:t>Since “</w:t>
      </w:r>
      <w:r w:rsidRPr="00C61A42">
        <w:rPr>
          <w:i/>
          <w:iCs/>
        </w:rPr>
        <w:t xml:space="preserve">SIB1 is transmitted on the DL-SCH with a periodicity of 160 </w:t>
      </w:r>
      <w:proofErr w:type="spellStart"/>
      <w:r w:rsidRPr="00C61A42">
        <w:rPr>
          <w:i/>
          <w:iCs/>
        </w:rPr>
        <w:t>ms</w:t>
      </w:r>
      <w:proofErr w:type="spellEnd"/>
      <w:r>
        <w:t>” and “</w:t>
      </w:r>
      <w:r w:rsidRPr="00C61A42">
        <w:rPr>
          <w:i/>
          <w:iCs/>
        </w:rPr>
        <w:t>the actual transmission repetition periodicity is up to network implementation</w:t>
      </w:r>
      <w:r>
        <w:t xml:space="preserve">” holds [TS 38.331 Sec. 5.2.1], </w:t>
      </w:r>
      <w:r w:rsidR="00007497">
        <w:t xml:space="preserve">160 </w:t>
      </w:r>
      <w:proofErr w:type="spellStart"/>
      <w:r w:rsidR="00007497">
        <w:t>ms</w:t>
      </w:r>
      <w:proofErr w:type="spellEnd"/>
      <w:r w:rsidR="00007497">
        <w:t xml:space="preserve"> SIB1 periodicity is a viable </w:t>
      </w:r>
      <w:r w:rsidR="00D024DB">
        <w:t xml:space="preserve">option </w:t>
      </w:r>
      <w:r w:rsidR="001A3851">
        <w:t xml:space="preserve">and </w:t>
      </w:r>
      <w:r>
        <w:t xml:space="preserve">the simulation assumptions and reporting format for OD-SIB1 </w:t>
      </w:r>
      <w:r w:rsidR="00285763">
        <w:t>gains</w:t>
      </w:r>
      <w:r>
        <w:t xml:space="preserve"> that </w:t>
      </w:r>
      <w:r w:rsidR="00004669">
        <w:t>was</w:t>
      </w:r>
      <w:r>
        <w:t xml:space="preserve"> agreed at RAN1#116-bis </w:t>
      </w:r>
      <w:r w:rsidR="00B237D4">
        <w:t>should</w:t>
      </w:r>
      <w:r>
        <w:t xml:space="preserve"> be kept.</w:t>
      </w:r>
      <w:r w:rsidR="008671FC">
        <w:t xml:space="preserve"> This also confirms that 20ms value is UE assumption for SIB1 monitoring period while the actual scheduling of PDSCH carrying SIB1 within a 160 </w:t>
      </w:r>
      <w:proofErr w:type="spellStart"/>
      <w:r w:rsidR="008671FC">
        <w:t>ms</w:t>
      </w:r>
      <w:proofErr w:type="spellEnd"/>
      <w:r w:rsidR="008671FC">
        <w:t xml:space="preserve"> period is up to network implementation. </w:t>
      </w:r>
    </w:p>
    <w:p w14:paraId="1F068FDE" w14:textId="2058D9E6" w:rsidR="0036628F" w:rsidRDefault="00CD3460" w:rsidP="008671FC">
      <w:pPr>
        <w:pStyle w:val="Heading3"/>
        <w:tabs>
          <w:tab w:val="left" w:pos="567"/>
          <w:tab w:val="left" w:pos="1134"/>
          <w:tab w:val="left" w:pos="1701"/>
          <w:tab w:val="left" w:pos="2268"/>
          <w:tab w:val="left" w:pos="2835"/>
          <w:tab w:val="left" w:pos="3402"/>
          <w:tab w:val="left" w:pos="6874"/>
        </w:tabs>
      </w:pPr>
      <w:r>
        <w:t>2.1.</w:t>
      </w:r>
      <w:r w:rsidR="00104C2B">
        <w:t>2</w:t>
      </w:r>
      <w:r w:rsidR="00104C2B">
        <w:tab/>
      </w:r>
      <w:r w:rsidR="00A81A25">
        <w:t>Evaluation results</w:t>
      </w:r>
      <w:r w:rsidR="008671FC">
        <w:tab/>
      </w:r>
      <w:r w:rsidR="008671FC">
        <w:tab/>
      </w:r>
    </w:p>
    <w:p w14:paraId="47C803FB" w14:textId="375CD8C5" w:rsidR="00746185" w:rsidRDefault="00CE597F" w:rsidP="009F05E2">
      <w:pPr>
        <w:pStyle w:val="BodyText"/>
      </w:pPr>
      <w:r>
        <w:t xml:space="preserve">New simulations have been performed according to the agreements at RAN1#116-bis. </w:t>
      </w:r>
      <w:r w:rsidR="00E465F4">
        <w:t xml:space="preserve">In this </w:t>
      </w:r>
      <w:r w:rsidR="00285763">
        <w:t>s</w:t>
      </w:r>
      <w:r w:rsidR="00E465F4">
        <w:t>ection</w:t>
      </w:r>
      <w:r w:rsidR="00285763">
        <w:t>,</w:t>
      </w:r>
      <w:r w:rsidR="00E465F4">
        <w:t xml:space="preserve"> we present observations regarding the evaluations, but the detailed e</w:t>
      </w:r>
      <w:r w:rsidR="00A81A25">
        <w:t xml:space="preserve">valuation results are </w:t>
      </w:r>
      <w:r w:rsidR="00EB6124">
        <w:t>presented</w:t>
      </w:r>
      <w:r w:rsidR="00A81A25">
        <w:t xml:space="preserve"> in </w:t>
      </w:r>
      <w:r w:rsidR="00155794">
        <w:t>the</w:t>
      </w:r>
      <w:r w:rsidR="00B77A57">
        <w:t xml:space="preserve"> </w:t>
      </w:r>
      <w:r w:rsidR="000A676C">
        <w:t xml:space="preserve">Excel-sheet </w:t>
      </w:r>
      <w:r w:rsidR="00A700F9">
        <w:t>attached to this contribution</w:t>
      </w:r>
      <w:r w:rsidR="000D5258">
        <w:t xml:space="preserve"> (see </w:t>
      </w:r>
      <w:r w:rsidR="000B20BE" w:rsidRPr="000B20BE">
        <w:rPr>
          <w:color w:val="4472C4" w:themeColor="accent1"/>
        </w:rPr>
        <w:t>R1-2405106</w:t>
      </w:r>
      <w:r w:rsidR="000B20BE">
        <w:rPr>
          <w:color w:val="4472C4" w:themeColor="accent1"/>
        </w:rPr>
        <w:t xml:space="preserve"> </w:t>
      </w:r>
      <w:r w:rsidR="000B20BE" w:rsidRPr="000B20BE">
        <w:rPr>
          <w:color w:val="4472C4" w:themeColor="accent1"/>
        </w:rPr>
        <w:t>Study of on-demand SIB1 for UEs in idle</w:t>
      </w:r>
      <w:r w:rsidR="000B20BE">
        <w:rPr>
          <w:color w:val="4472C4" w:themeColor="accent1"/>
        </w:rPr>
        <w:t xml:space="preserve"> </w:t>
      </w:r>
      <w:r w:rsidR="000B20BE" w:rsidRPr="000B20BE">
        <w:rPr>
          <w:color w:val="4472C4" w:themeColor="accent1"/>
        </w:rPr>
        <w:t>inactive mode for NES</w:t>
      </w:r>
      <w:r w:rsidR="000D5258" w:rsidRPr="000D5258">
        <w:rPr>
          <w:color w:val="4472C4" w:themeColor="accent1"/>
        </w:rPr>
        <w:t xml:space="preserve"> Results.xls</w:t>
      </w:r>
      <w:r w:rsidR="000D5258">
        <w:t>)</w:t>
      </w:r>
      <w:r w:rsidR="00A700F9">
        <w:t xml:space="preserve">, </w:t>
      </w:r>
      <w:r w:rsidR="000A676C">
        <w:t>according to the</w:t>
      </w:r>
      <w:r w:rsidR="00FA2717">
        <w:t xml:space="preserve"> template prepared by the feature lead.</w:t>
      </w:r>
      <w:r w:rsidR="000A676C">
        <w:t xml:space="preserve"> </w:t>
      </w:r>
    </w:p>
    <w:p w14:paraId="71D48EEF" w14:textId="292F5C63" w:rsidR="00277CB8" w:rsidRDefault="005E610D" w:rsidP="00746185">
      <w:pPr>
        <w:pStyle w:val="BodyText"/>
      </w:pPr>
      <w:r w:rsidDel="00670EC5">
        <w:t xml:space="preserve">As </w:t>
      </w:r>
      <w:r w:rsidR="00004B96">
        <w:t>illustrate</w:t>
      </w:r>
      <w:r w:rsidR="00746185">
        <w:t xml:space="preserve">d </w:t>
      </w:r>
      <w:r w:rsidR="00746185" w:rsidRPr="001C2DC9">
        <w:t xml:space="preserve">in </w:t>
      </w:r>
      <w:r w:rsidR="00285763">
        <w:fldChar w:fldCharType="begin"/>
      </w:r>
      <w:r w:rsidR="00285763">
        <w:instrText xml:space="preserve"> REF _Ref165985397 \h </w:instrText>
      </w:r>
      <w:r w:rsidR="00285763">
        <w:fldChar w:fldCharType="separate"/>
      </w:r>
      <w:r w:rsidR="00285763" w:rsidRPr="001C2DC9">
        <w:t xml:space="preserve">Table </w:t>
      </w:r>
      <w:r w:rsidR="00285763" w:rsidRPr="001C2DC9">
        <w:rPr>
          <w:noProof/>
        </w:rPr>
        <w:t>1</w:t>
      </w:r>
      <w:r w:rsidR="00285763">
        <w:fldChar w:fldCharType="end"/>
      </w:r>
      <w:r w:rsidR="00746185" w:rsidRPr="001C2DC9">
        <w:t xml:space="preserve">, the </w:t>
      </w:r>
      <w:r w:rsidR="00932AD9" w:rsidRPr="001C2DC9">
        <w:t>simulations</w:t>
      </w:r>
      <w:r w:rsidR="00932AD9">
        <w:t xml:space="preserve"> now </w:t>
      </w:r>
      <w:r w:rsidR="00004B96">
        <w:t xml:space="preserve">consider the energy consumption of both </w:t>
      </w:r>
      <w:r w:rsidR="00932AD9">
        <w:t xml:space="preserve">an </w:t>
      </w:r>
      <w:r w:rsidR="00004B96">
        <w:t xml:space="preserve">assisting coverage cell </w:t>
      </w:r>
      <w:r w:rsidR="00905367">
        <w:t xml:space="preserve">(Cell A) </w:t>
      </w:r>
      <w:r w:rsidR="00004B96">
        <w:t>and capacity cell</w:t>
      </w:r>
      <w:r w:rsidR="00CC56DF">
        <w:t xml:space="preserve"> (non-NES cell / NES cell)</w:t>
      </w:r>
      <w:r w:rsidR="00004B96">
        <w:t>.</w:t>
      </w:r>
      <w:r w:rsidR="00CD2A3C">
        <w:t xml:space="preserve"> </w:t>
      </w:r>
      <w:r w:rsidR="00336F29">
        <w:t>T</w:t>
      </w:r>
      <w:r w:rsidR="00CD2A3C">
        <w:t xml:space="preserve">he results depend on </w:t>
      </w:r>
      <w:r w:rsidR="00A94F8F">
        <w:t>the</w:t>
      </w:r>
      <w:r w:rsidR="00835928">
        <w:t xml:space="preserve"> role </w:t>
      </w:r>
      <w:r w:rsidR="00415263">
        <w:t>of the Cell A and the NES cell</w:t>
      </w:r>
      <w:r w:rsidR="00431653">
        <w:t xml:space="preserve">, </w:t>
      </w:r>
      <w:r w:rsidR="00F41115">
        <w:t>i.e.,</w:t>
      </w:r>
      <w:r w:rsidR="00053D01">
        <w:t xml:space="preserve"> </w:t>
      </w:r>
      <w:r w:rsidR="00336F29">
        <w:t xml:space="preserve">which </w:t>
      </w:r>
      <w:r w:rsidR="00DD1A54">
        <w:t>cell transmits UL WUS configuration, receives UL WUS etc</w:t>
      </w:r>
      <w:r w:rsidR="00415263">
        <w:t>.</w:t>
      </w:r>
    </w:p>
    <w:p w14:paraId="4F4A013B" w14:textId="77777777" w:rsidR="00363123" w:rsidRDefault="00363123" w:rsidP="00363123">
      <w:pPr>
        <w:pStyle w:val="Caption"/>
        <w:keepNext/>
      </w:pPr>
      <w:bookmarkStart w:id="8" w:name="_Ref165985397"/>
      <w:r w:rsidRPr="001C2DC9">
        <w:t xml:space="preserve">Table </w:t>
      </w:r>
      <w:r w:rsidRPr="001C2DC9">
        <w:fldChar w:fldCharType="begin"/>
      </w:r>
      <w:r w:rsidRPr="001C2DC9">
        <w:instrText xml:space="preserve"> SEQ Table \* ARABIC </w:instrText>
      </w:r>
      <w:r w:rsidRPr="001C2DC9">
        <w:fldChar w:fldCharType="separate"/>
      </w:r>
      <w:r w:rsidRPr="001C2DC9">
        <w:rPr>
          <w:noProof/>
        </w:rPr>
        <w:t>1</w:t>
      </w:r>
      <w:r w:rsidRPr="001C2DC9">
        <w:fldChar w:fldCharType="end"/>
      </w:r>
      <w:bookmarkEnd w:id="8"/>
      <w:r w:rsidRPr="001C2DC9">
        <w:t>:</w:t>
      </w:r>
      <w:r>
        <w:t xml:space="preserve"> As per the RAN1#116-bis agreement, the energy consumption of both the coverage cell and the capacity cell shall be evaluated.</w:t>
      </w:r>
    </w:p>
    <w:tbl>
      <w:tblPr>
        <w:tblStyle w:val="GridTable5Dark-Accent3"/>
        <w:tblpPr w:leftFromText="180" w:rightFromText="180" w:vertAnchor="text" w:horzAnchor="margin" w:tblpY="5"/>
        <w:tblW w:w="0" w:type="auto"/>
        <w:tblLook w:val="04A0" w:firstRow="1" w:lastRow="0" w:firstColumn="1" w:lastColumn="0" w:noHBand="0" w:noVBand="1"/>
      </w:tblPr>
      <w:tblGrid>
        <w:gridCol w:w="3209"/>
        <w:gridCol w:w="3210"/>
        <w:gridCol w:w="3210"/>
      </w:tblGrid>
      <w:tr w:rsidR="00363123" w:rsidRPr="00B12B70" w14:paraId="54905294" w14:textId="77777777" w:rsidTr="00C057B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651E140A" w14:textId="77777777" w:rsidR="00363123" w:rsidRPr="00B12B70" w:rsidRDefault="00363123" w:rsidP="00C057BE">
            <w:pPr>
              <w:rPr>
                <w:rFonts w:cs="Arial"/>
                <w:szCs w:val="20"/>
                <w:lang w:val="en-GB" w:eastAsia="ja-JP"/>
              </w:rPr>
            </w:pPr>
          </w:p>
        </w:tc>
        <w:tc>
          <w:tcPr>
            <w:tcW w:w="3210" w:type="dxa"/>
          </w:tcPr>
          <w:p w14:paraId="4DF3BB25" w14:textId="77777777" w:rsidR="00363123" w:rsidRPr="00B12B70" w:rsidRDefault="00363123" w:rsidP="00C057BE">
            <w:pPr>
              <w:cnfStyle w:val="100000000000" w:firstRow="1" w:lastRow="0" w:firstColumn="0" w:lastColumn="0" w:oddVBand="0" w:evenVBand="0" w:oddHBand="0" w:evenHBand="0" w:firstRowFirstColumn="0" w:firstRowLastColumn="0" w:lastRowFirstColumn="0" w:lastRowLastColumn="0"/>
              <w:rPr>
                <w:rFonts w:cs="Arial"/>
                <w:szCs w:val="20"/>
                <w:lang w:val="en-GB" w:eastAsia="ja-JP"/>
              </w:rPr>
            </w:pPr>
            <w:r w:rsidRPr="00B12B70">
              <w:rPr>
                <w:rFonts w:cs="Arial"/>
                <w:szCs w:val="20"/>
                <w:lang w:val="en-GB" w:eastAsia="ja-JP"/>
              </w:rPr>
              <w:t>Coverage cell</w:t>
            </w:r>
          </w:p>
        </w:tc>
        <w:tc>
          <w:tcPr>
            <w:tcW w:w="3210" w:type="dxa"/>
          </w:tcPr>
          <w:p w14:paraId="1A5F496B" w14:textId="77777777" w:rsidR="00363123" w:rsidRPr="00B12B70" w:rsidRDefault="00363123" w:rsidP="00C057BE">
            <w:pPr>
              <w:cnfStyle w:val="100000000000" w:firstRow="1" w:lastRow="0" w:firstColumn="0" w:lastColumn="0" w:oddVBand="0" w:evenVBand="0" w:oddHBand="0" w:evenHBand="0" w:firstRowFirstColumn="0" w:firstRowLastColumn="0" w:lastRowFirstColumn="0" w:lastRowLastColumn="0"/>
              <w:rPr>
                <w:rFonts w:cs="Arial"/>
                <w:szCs w:val="20"/>
                <w:lang w:val="en-GB" w:eastAsia="ja-JP"/>
              </w:rPr>
            </w:pPr>
            <w:r w:rsidRPr="00B12B70">
              <w:rPr>
                <w:rFonts w:cs="Arial"/>
                <w:szCs w:val="20"/>
                <w:lang w:val="en-GB" w:eastAsia="ja-JP"/>
              </w:rPr>
              <w:t>Capacity Cell</w:t>
            </w:r>
          </w:p>
        </w:tc>
      </w:tr>
      <w:tr w:rsidR="00363123" w:rsidRPr="00B12B70" w14:paraId="5885F63A" w14:textId="77777777" w:rsidTr="00C057B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tcPr>
          <w:p w14:paraId="3FBCE742" w14:textId="77777777" w:rsidR="00363123" w:rsidRPr="00B12B70" w:rsidRDefault="00363123" w:rsidP="00C057BE">
            <w:pPr>
              <w:rPr>
                <w:rFonts w:cs="Arial"/>
                <w:szCs w:val="20"/>
                <w:lang w:val="en-GB" w:eastAsia="ja-JP"/>
              </w:rPr>
            </w:pPr>
            <w:r w:rsidRPr="00B12B70">
              <w:rPr>
                <w:rFonts w:cs="Arial"/>
                <w:szCs w:val="20"/>
                <w:lang w:val="en-GB" w:eastAsia="ja-JP"/>
              </w:rPr>
              <w:t>Release 18 reference system</w:t>
            </w:r>
          </w:p>
        </w:tc>
        <w:tc>
          <w:tcPr>
            <w:tcW w:w="3210" w:type="dxa"/>
          </w:tcPr>
          <w:p w14:paraId="4D00B39B" w14:textId="77777777" w:rsidR="00363123" w:rsidRPr="00B12B70" w:rsidRDefault="00363123" w:rsidP="00C057BE">
            <w:pPr>
              <w:cnfStyle w:val="000000100000" w:firstRow="0" w:lastRow="0" w:firstColumn="0" w:lastColumn="0" w:oddVBand="0" w:evenVBand="0" w:oddHBand="1" w:evenHBand="0" w:firstRowFirstColumn="0" w:firstRowLastColumn="0" w:lastRowFirstColumn="0" w:lastRowLastColumn="0"/>
              <w:rPr>
                <w:rFonts w:cs="Arial"/>
                <w:szCs w:val="20"/>
                <w:lang w:val="en-GB" w:eastAsia="ja-JP"/>
              </w:rPr>
            </w:pPr>
            <w:r w:rsidRPr="00B12B70">
              <w:rPr>
                <w:rFonts w:cs="Arial"/>
                <w:szCs w:val="20"/>
                <w:lang w:val="en-GB" w:eastAsia="ja-JP"/>
              </w:rPr>
              <w:t>Cell A</w:t>
            </w:r>
          </w:p>
        </w:tc>
        <w:tc>
          <w:tcPr>
            <w:tcW w:w="3210" w:type="dxa"/>
          </w:tcPr>
          <w:p w14:paraId="2EF718FA" w14:textId="77777777" w:rsidR="00363123" w:rsidRPr="00B12B70" w:rsidRDefault="00363123" w:rsidP="00C057BE">
            <w:pPr>
              <w:cnfStyle w:val="000000100000" w:firstRow="0" w:lastRow="0" w:firstColumn="0" w:lastColumn="0" w:oddVBand="0" w:evenVBand="0" w:oddHBand="1" w:evenHBand="0" w:firstRowFirstColumn="0" w:firstRowLastColumn="0" w:lastRowFirstColumn="0" w:lastRowLastColumn="0"/>
              <w:rPr>
                <w:rFonts w:cs="Arial"/>
                <w:szCs w:val="20"/>
                <w:lang w:val="en-GB" w:eastAsia="ja-JP"/>
              </w:rPr>
            </w:pPr>
            <w:r w:rsidRPr="00B12B70">
              <w:rPr>
                <w:rFonts w:cs="Arial"/>
                <w:szCs w:val="20"/>
                <w:lang w:val="en-GB" w:eastAsia="ja-JP"/>
              </w:rPr>
              <w:t>non-NES cell</w:t>
            </w:r>
          </w:p>
        </w:tc>
      </w:tr>
      <w:tr w:rsidR="00363123" w:rsidRPr="00B12B70" w14:paraId="364E6AE6" w14:textId="77777777" w:rsidTr="00C057BE">
        <w:tc>
          <w:tcPr>
            <w:cnfStyle w:val="001000000000" w:firstRow="0" w:lastRow="0" w:firstColumn="1" w:lastColumn="0" w:oddVBand="0" w:evenVBand="0" w:oddHBand="0" w:evenHBand="0" w:firstRowFirstColumn="0" w:firstRowLastColumn="0" w:lastRowFirstColumn="0" w:lastRowLastColumn="0"/>
            <w:tcW w:w="3209" w:type="dxa"/>
          </w:tcPr>
          <w:p w14:paraId="2643ECE2" w14:textId="77777777" w:rsidR="00363123" w:rsidRPr="00B12B70" w:rsidRDefault="00363123" w:rsidP="00C057BE">
            <w:pPr>
              <w:rPr>
                <w:rFonts w:cs="Arial"/>
                <w:szCs w:val="20"/>
                <w:lang w:val="en-GB" w:eastAsia="ja-JP"/>
              </w:rPr>
            </w:pPr>
            <w:r w:rsidRPr="00B12B70">
              <w:rPr>
                <w:rFonts w:cs="Arial"/>
                <w:szCs w:val="20"/>
                <w:lang w:val="en-GB" w:eastAsia="ja-JP"/>
              </w:rPr>
              <w:t>Release 19 OD-SIB1 system</w:t>
            </w:r>
          </w:p>
        </w:tc>
        <w:tc>
          <w:tcPr>
            <w:tcW w:w="3210" w:type="dxa"/>
          </w:tcPr>
          <w:p w14:paraId="16E35D77" w14:textId="77777777" w:rsidR="00363123" w:rsidRPr="00B12B70" w:rsidRDefault="00363123" w:rsidP="00C057BE">
            <w:pPr>
              <w:cnfStyle w:val="000000000000" w:firstRow="0" w:lastRow="0" w:firstColumn="0" w:lastColumn="0" w:oddVBand="0" w:evenVBand="0" w:oddHBand="0" w:evenHBand="0" w:firstRowFirstColumn="0" w:firstRowLastColumn="0" w:lastRowFirstColumn="0" w:lastRowLastColumn="0"/>
              <w:rPr>
                <w:rFonts w:cs="Arial"/>
                <w:szCs w:val="20"/>
                <w:lang w:val="en-GB" w:eastAsia="ja-JP"/>
              </w:rPr>
            </w:pPr>
            <w:r w:rsidRPr="00B12B70">
              <w:rPr>
                <w:rFonts w:cs="Arial"/>
                <w:szCs w:val="20"/>
                <w:lang w:val="en-GB" w:eastAsia="ja-JP"/>
              </w:rPr>
              <w:t>Cell A</w:t>
            </w:r>
          </w:p>
        </w:tc>
        <w:tc>
          <w:tcPr>
            <w:tcW w:w="3210" w:type="dxa"/>
          </w:tcPr>
          <w:p w14:paraId="2B855D06" w14:textId="77777777" w:rsidR="00363123" w:rsidRPr="00B12B70" w:rsidRDefault="00363123" w:rsidP="00C057BE">
            <w:pPr>
              <w:cnfStyle w:val="000000000000" w:firstRow="0" w:lastRow="0" w:firstColumn="0" w:lastColumn="0" w:oddVBand="0" w:evenVBand="0" w:oddHBand="0" w:evenHBand="0" w:firstRowFirstColumn="0" w:firstRowLastColumn="0" w:lastRowFirstColumn="0" w:lastRowLastColumn="0"/>
              <w:rPr>
                <w:rFonts w:cs="Arial"/>
                <w:szCs w:val="20"/>
                <w:lang w:val="en-GB" w:eastAsia="ja-JP"/>
              </w:rPr>
            </w:pPr>
            <w:r w:rsidRPr="00B12B70">
              <w:rPr>
                <w:rFonts w:cs="Arial"/>
                <w:szCs w:val="20"/>
                <w:lang w:val="en-GB" w:eastAsia="ja-JP"/>
              </w:rPr>
              <w:t>NES cell</w:t>
            </w:r>
          </w:p>
        </w:tc>
      </w:tr>
    </w:tbl>
    <w:p w14:paraId="79204800" w14:textId="77777777" w:rsidR="00363123" w:rsidRDefault="00363123" w:rsidP="009F05E2">
      <w:pPr>
        <w:pStyle w:val="BodyText"/>
      </w:pPr>
    </w:p>
    <w:p w14:paraId="0BD8FD97" w14:textId="0DBAB610" w:rsidR="009C0E51" w:rsidRDefault="00DE066D" w:rsidP="009F05E2">
      <w:pPr>
        <w:pStyle w:val="BodyText"/>
      </w:pPr>
      <w:r>
        <w:t>We have performed e</w:t>
      </w:r>
      <w:r w:rsidR="00D506D6">
        <w:t xml:space="preserve">valuations with different </w:t>
      </w:r>
      <w:r w:rsidR="00B836A6">
        <w:t xml:space="preserve">on-demand </w:t>
      </w:r>
      <w:r w:rsidR="00460C91">
        <w:t>SIB1 request rate</w:t>
      </w:r>
      <w:r w:rsidR="00285763">
        <w:t>s</w:t>
      </w:r>
      <w:r w:rsidR="00410722">
        <w:t xml:space="preserve">. </w:t>
      </w:r>
      <w:r w:rsidR="0024764F">
        <w:t>W</w:t>
      </w:r>
      <w:r w:rsidR="00CE57ED">
        <w:t>ith</w:t>
      </w:r>
      <w:r w:rsidR="00410722" w:rsidDel="00263DB4">
        <w:t xml:space="preserve"> </w:t>
      </w:r>
      <w:r w:rsidR="00263DB4">
        <w:t xml:space="preserve">the </w:t>
      </w:r>
      <w:r w:rsidR="00410722">
        <w:t>request rate</w:t>
      </w:r>
      <w:r w:rsidR="00285763" w:rsidDel="00263DB4">
        <w:t xml:space="preserve"> </w:t>
      </w:r>
      <w:r w:rsidR="00285763">
        <w:t xml:space="preserve">1%, </w:t>
      </w:r>
      <w:r w:rsidR="00CE57ED">
        <w:t>we assume that SIB1 is transmitted</w:t>
      </w:r>
      <w:r w:rsidR="00B51691">
        <w:t xml:space="preserve">, </w:t>
      </w:r>
      <w:r w:rsidR="004838C1">
        <w:t>upon request,</w:t>
      </w:r>
      <w:r w:rsidR="00CE57ED">
        <w:t xml:space="preserve"> </w:t>
      </w:r>
      <w:r w:rsidR="006D1611">
        <w:t xml:space="preserve">with periodicity 20 </w:t>
      </w:r>
      <w:proofErr w:type="spellStart"/>
      <w:r w:rsidR="006D1611">
        <w:t>ms</w:t>
      </w:r>
      <w:proofErr w:type="spellEnd"/>
      <w:r w:rsidR="006D1611">
        <w:t xml:space="preserve"> during </w:t>
      </w:r>
      <w:r w:rsidR="00EC3EB9">
        <w:t>1</w:t>
      </w:r>
      <w:r w:rsidR="006D1611">
        <w:t xml:space="preserve">% of the time, </w:t>
      </w:r>
      <w:r w:rsidR="009837A9">
        <w:t xml:space="preserve">the rest of the time </w:t>
      </w:r>
      <w:r w:rsidR="00BB6FDC">
        <w:t xml:space="preserve">it </w:t>
      </w:r>
      <w:r w:rsidR="00285763">
        <w:t>is not transmitted</w:t>
      </w:r>
      <w:r w:rsidR="00D24335">
        <w:t>.</w:t>
      </w:r>
      <w:r w:rsidR="0004037F">
        <w:t xml:space="preserve"> </w:t>
      </w:r>
    </w:p>
    <w:p w14:paraId="05B139BA" w14:textId="45C29E01" w:rsidR="00C4579A" w:rsidRDefault="00DC542D" w:rsidP="00C4579A">
      <w:pPr>
        <w:pStyle w:val="Heading4"/>
      </w:pPr>
      <w:r>
        <w:t xml:space="preserve">2.1.2.1 </w:t>
      </w:r>
      <w:r w:rsidR="0070538C">
        <w:tab/>
      </w:r>
      <w:r w:rsidR="009E6B88">
        <w:t xml:space="preserve">Case 1: </w:t>
      </w:r>
      <w:r w:rsidR="00C07429">
        <w:t>NES Cell standalone operation</w:t>
      </w:r>
    </w:p>
    <w:p w14:paraId="6107371A" w14:textId="6B626825" w:rsidR="00430D7B" w:rsidRDefault="00CD5794" w:rsidP="00800DF8">
      <w:pPr>
        <w:pStyle w:val="BodyText"/>
      </w:pPr>
      <w:r>
        <w:t>When the</w:t>
      </w:r>
      <w:r w:rsidR="0077043B">
        <w:t xml:space="preserve"> on</w:t>
      </w:r>
      <w:r w:rsidR="00CF6970">
        <w:t>-demand SIB1</w:t>
      </w:r>
      <w:r>
        <w:t xml:space="preserve"> feature</w:t>
      </w:r>
      <w:r w:rsidR="00CF6970">
        <w:t xml:space="preserve"> is activated</w:t>
      </w:r>
      <w:r w:rsidR="003D1608">
        <w:t>, an UL WUS configuration signal must be broadcasted by the NES Cell. In</w:t>
      </w:r>
      <w:r w:rsidR="003D1608" w:rsidDel="00337E1C">
        <w:t xml:space="preserve"> </w:t>
      </w:r>
      <w:r w:rsidR="00337E1C">
        <w:t xml:space="preserve">our evaluations, </w:t>
      </w:r>
      <w:r w:rsidR="00956253">
        <w:t>th</w:t>
      </w:r>
      <w:r w:rsidR="009E512E">
        <w:t>e UL WUS configuration</w:t>
      </w:r>
      <w:r w:rsidR="00956253">
        <w:t xml:space="preserve"> is assumed to be </w:t>
      </w:r>
      <w:r w:rsidR="006C2918">
        <w:t xml:space="preserve">provided </w:t>
      </w:r>
      <w:r w:rsidR="009E512E">
        <w:t>with</w:t>
      </w:r>
      <w:r w:rsidR="006C2918">
        <w:t xml:space="preserve"> 320ms periodicity </w:t>
      </w:r>
      <w:r w:rsidR="000F6068">
        <w:t xml:space="preserve">using a procedure </w:t>
      </w:r>
      <w:proofErr w:type="gramStart"/>
      <w:r w:rsidR="000F6068">
        <w:t>similar to</w:t>
      </w:r>
      <w:proofErr w:type="gramEnd"/>
      <w:r w:rsidR="004D5A28">
        <w:t xml:space="preserve"> the</w:t>
      </w:r>
      <w:r w:rsidR="000F6068">
        <w:t xml:space="preserve"> legacy acquisi</w:t>
      </w:r>
      <w:r w:rsidR="00DC5442">
        <w:t>tion</w:t>
      </w:r>
      <w:r w:rsidR="002C652C">
        <w:t xml:space="preserve"> of </w:t>
      </w:r>
      <w:r w:rsidR="00095A96" w:rsidRPr="00095A96">
        <w:t>Other SI</w:t>
      </w:r>
      <w:r w:rsidR="00DC5442">
        <w:t xml:space="preserve">. </w:t>
      </w:r>
      <w:r w:rsidR="00884A24">
        <w:t xml:space="preserve">PRACH occasions are scheduled every 20ms and </w:t>
      </w:r>
      <w:r w:rsidR="008B5B4C">
        <w:t xml:space="preserve">SIB1 </w:t>
      </w:r>
      <w:r w:rsidR="00812204">
        <w:t xml:space="preserve">is transmitted </w:t>
      </w:r>
      <w:r w:rsidR="008B5B4C">
        <w:t>upon request.</w:t>
      </w:r>
    </w:p>
    <w:p w14:paraId="5168043A" w14:textId="3331A565" w:rsidR="00272D41" w:rsidRDefault="00A655AA" w:rsidP="00EB3D4D">
      <w:pPr>
        <w:pStyle w:val="BodyText"/>
      </w:pPr>
      <w:r>
        <w:rPr>
          <w:u w:val="single"/>
        </w:rPr>
        <w:t>Release 18 baseline:</w:t>
      </w:r>
      <w:r w:rsidR="008D68F4" w:rsidRPr="0043481F">
        <w:t xml:space="preserve"> </w:t>
      </w:r>
      <w:r w:rsidR="00FD4137">
        <w:t>Release 18</w:t>
      </w:r>
      <w:r w:rsidR="008D68F4" w:rsidRPr="0043481F">
        <w:t xml:space="preserve"> </w:t>
      </w:r>
      <w:r w:rsidR="009D2933">
        <w:t>non-</w:t>
      </w:r>
      <w:r w:rsidR="008D68F4" w:rsidRPr="0043481F">
        <w:t>NES Cell transmits periodic SIB1 every 160ms, see</w:t>
      </w:r>
      <w:r w:rsidR="00240A07">
        <w:t xml:space="preserve"> the</w:t>
      </w:r>
      <w:r w:rsidR="008D68F4" w:rsidRPr="0043481F">
        <w:t xml:space="preserve"> </w:t>
      </w:r>
      <w:r w:rsidR="005D3B5F">
        <w:t xml:space="preserve">attached </w:t>
      </w:r>
      <w:r w:rsidR="00240A07">
        <w:t>Excel</w:t>
      </w:r>
      <w:r w:rsidR="008D68F4" w:rsidRPr="0043481F">
        <w:t>-sheet</w:t>
      </w:r>
      <w:r w:rsidR="001B4336">
        <w:t xml:space="preserve"> for more details</w:t>
      </w:r>
      <w:r w:rsidR="008D68F4" w:rsidRPr="0043481F">
        <w:t>.</w:t>
      </w:r>
    </w:p>
    <w:p w14:paraId="3307CCAC" w14:textId="16A06186" w:rsidR="00B10FC1" w:rsidRDefault="0009011E" w:rsidP="00272D41">
      <w:pPr>
        <w:pStyle w:val="BodyText"/>
      </w:pPr>
      <w:r>
        <w:rPr>
          <w:u w:val="single"/>
        </w:rPr>
        <w:t>T</w:t>
      </w:r>
      <w:r w:rsidR="00B10FC1" w:rsidRPr="000F2F42">
        <w:rPr>
          <w:u w:val="single"/>
        </w:rPr>
        <w:t xml:space="preserve">est-cases </w:t>
      </w:r>
      <w:r w:rsidR="000F2F42" w:rsidRPr="000F2F42">
        <w:rPr>
          <w:u w:val="single"/>
        </w:rPr>
        <w:t xml:space="preserve">in </w:t>
      </w:r>
      <w:r w:rsidR="00CA7C1C">
        <w:rPr>
          <w:u w:val="single"/>
        </w:rPr>
        <w:t>Excel-sheet</w:t>
      </w:r>
      <w:r w:rsidR="000F2F42">
        <w:t>: Ericsson 1,2,3</w:t>
      </w:r>
    </w:p>
    <w:p w14:paraId="09FA77C8" w14:textId="2A6A8931" w:rsidR="00830C65" w:rsidRDefault="00272D41" w:rsidP="00272D41">
      <w:pPr>
        <w:pStyle w:val="BodyText"/>
      </w:pPr>
      <w:r>
        <w:t xml:space="preserve">Observations </w:t>
      </w:r>
      <w:r w:rsidR="006419A7">
        <w:t>on</w:t>
      </w:r>
      <w:r w:rsidR="00830C65">
        <w:t xml:space="preserve"> test-cases</w:t>
      </w:r>
      <w:r w:rsidR="00265A8C">
        <w:t>:</w:t>
      </w:r>
    </w:p>
    <w:p w14:paraId="038BF5BE" w14:textId="615CDD4E" w:rsidR="00C77D21" w:rsidRPr="00A31A47" w:rsidRDefault="00C77D21" w:rsidP="00DC3CC6">
      <w:pPr>
        <w:pStyle w:val="Observation"/>
      </w:pPr>
      <w:bookmarkStart w:id="9" w:name="_Toc166249581"/>
      <w:r>
        <w:t xml:space="preserve">On-demand SIB1 with NES Cell standalone operation (Case 1) </w:t>
      </w:r>
      <w:r w:rsidR="00C30398">
        <w:t xml:space="preserve">provides the following energy savings compared to </w:t>
      </w:r>
      <w:r w:rsidR="00146085">
        <w:t xml:space="preserve">a Rel. 18 reference case with 160 </w:t>
      </w:r>
      <w:proofErr w:type="spellStart"/>
      <w:r w:rsidR="00146085">
        <w:t>ms</w:t>
      </w:r>
      <w:proofErr w:type="spellEnd"/>
      <w:r w:rsidR="00146085">
        <w:t xml:space="preserve"> SIB1 periodicity:</w:t>
      </w:r>
      <w:r w:rsidR="00146085">
        <w:br/>
      </w:r>
      <w:r w:rsidR="00492A85">
        <w:t xml:space="preserve">- </w:t>
      </w:r>
      <w:r w:rsidR="00EC349F">
        <w:t xml:space="preserve">With 1% request rate and </w:t>
      </w:r>
      <w:r w:rsidR="00273613">
        <w:t>1</w:t>
      </w:r>
      <w:r w:rsidR="00047A36">
        <w:t>/4/8</w:t>
      </w:r>
      <w:r w:rsidR="00732DB4" w:rsidDel="00047A36">
        <w:t xml:space="preserve"> </w:t>
      </w:r>
      <w:r w:rsidR="00732DB4">
        <w:t>SSB</w:t>
      </w:r>
      <w:r w:rsidR="00E07525">
        <w:t>s:</w:t>
      </w:r>
      <w:r w:rsidR="00321AE3">
        <w:t xml:space="preserve"> </w:t>
      </w:r>
      <w:r w:rsidR="00611E74" w:rsidRPr="00B8641F">
        <w:t>0.3/1.0/1.8</w:t>
      </w:r>
      <w:r w:rsidR="007B6309" w:rsidRPr="00B8641F">
        <w:t>%</w:t>
      </w:r>
      <w:r w:rsidR="007B6309">
        <w:t xml:space="preserve"> </w:t>
      </w:r>
      <w:r w:rsidR="00757FC0">
        <w:t>reduced energy</w:t>
      </w:r>
      <w:r w:rsidR="007B6309">
        <w:t xml:space="preserve"> on NES cell.</w:t>
      </w:r>
      <w:bookmarkEnd w:id="9"/>
      <w:r w:rsidR="00E07525">
        <w:br/>
      </w:r>
    </w:p>
    <w:p w14:paraId="36EC3DAD" w14:textId="06BB52C2" w:rsidR="00635456" w:rsidRDefault="00D747DA" w:rsidP="00635456">
      <w:pPr>
        <w:pStyle w:val="Heading4"/>
      </w:pPr>
      <w:r>
        <w:t>2.1.2.2</w:t>
      </w:r>
      <w:r>
        <w:tab/>
      </w:r>
      <w:r w:rsidR="009E6B88">
        <w:t xml:space="preserve">Case 2: </w:t>
      </w:r>
      <w:r w:rsidR="00AB032B">
        <w:t xml:space="preserve">Cell A provides </w:t>
      </w:r>
      <w:r w:rsidR="00A3037C">
        <w:t xml:space="preserve">UL </w:t>
      </w:r>
      <w:r w:rsidR="00AB032B">
        <w:t xml:space="preserve">WUS config, </w:t>
      </w:r>
      <w:r w:rsidR="00324C09">
        <w:t xml:space="preserve">NES cell receives </w:t>
      </w:r>
      <w:r w:rsidR="002A303E">
        <w:t xml:space="preserve">the </w:t>
      </w:r>
      <w:r w:rsidR="006179C0">
        <w:t xml:space="preserve">SIB1 </w:t>
      </w:r>
      <w:r w:rsidR="00324C09">
        <w:t>request</w:t>
      </w:r>
      <w:r w:rsidR="006179C0">
        <w:t xml:space="preserve"> signal</w:t>
      </w:r>
      <w:r w:rsidR="00324C09">
        <w:t xml:space="preserve"> and transmit</w:t>
      </w:r>
      <w:r w:rsidR="00866F58">
        <w:t>s</w:t>
      </w:r>
      <w:r w:rsidR="00324C09">
        <w:t xml:space="preserve"> </w:t>
      </w:r>
      <w:proofErr w:type="gramStart"/>
      <w:r w:rsidR="00324C09">
        <w:t>SIB1</w:t>
      </w:r>
      <w:proofErr w:type="gramEnd"/>
    </w:p>
    <w:p w14:paraId="60B5AF9F" w14:textId="461899C4" w:rsidR="00522DC7" w:rsidRDefault="00682DD5" w:rsidP="009F05E2">
      <w:pPr>
        <w:pStyle w:val="BodyText"/>
      </w:pPr>
      <w:r>
        <w:t>Cell A</w:t>
      </w:r>
      <w:r w:rsidDel="001D643F">
        <w:t xml:space="preserve"> </w:t>
      </w:r>
      <w:r>
        <w:t xml:space="preserve">transmits an UL WUS </w:t>
      </w:r>
      <w:r w:rsidR="001D643F">
        <w:t xml:space="preserve">configuration </w:t>
      </w:r>
      <w:r w:rsidR="006179C0">
        <w:t>with</w:t>
      </w:r>
      <w:r>
        <w:t xml:space="preserve"> periodicity 320ms.</w:t>
      </w:r>
      <w:r w:rsidR="00B82E98">
        <w:t xml:space="preserve"> This signal is assumed to be transmitted along the lines of legacy Other SI acquisition.</w:t>
      </w:r>
      <w:r w:rsidR="004F1FDE">
        <w:t xml:space="preserve"> The NES Cell listens for potential SIB1 requests in a </w:t>
      </w:r>
      <w:r w:rsidR="00221716">
        <w:t xml:space="preserve">PRACH occasion </w:t>
      </w:r>
      <w:r w:rsidR="00482F2B">
        <w:t xml:space="preserve">every 20ms </w:t>
      </w:r>
      <w:r w:rsidR="00221716">
        <w:t xml:space="preserve">and </w:t>
      </w:r>
      <w:r w:rsidR="005B5584">
        <w:t xml:space="preserve">transmits SIB1 upon request. </w:t>
      </w:r>
    </w:p>
    <w:p w14:paraId="69DD9264" w14:textId="319E7463" w:rsidR="009E4920" w:rsidRDefault="00A655AA" w:rsidP="00EB3D4D">
      <w:pPr>
        <w:pStyle w:val="BodyText"/>
      </w:pPr>
      <w:r>
        <w:rPr>
          <w:u w:val="single"/>
        </w:rPr>
        <w:t>Release 18 baseline:</w:t>
      </w:r>
      <w:r w:rsidRPr="00266344">
        <w:t xml:space="preserve"> </w:t>
      </w:r>
      <w:r w:rsidR="0062082B">
        <w:t>Cell A transmit</w:t>
      </w:r>
      <w:r w:rsidR="00480424">
        <w:t>s</w:t>
      </w:r>
      <w:r w:rsidR="0062082B">
        <w:t xml:space="preserve"> its own SSB, SIB1 and </w:t>
      </w:r>
      <w:r w:rsidR="006179C0">
        <w:t xml:space="preserve">is </w:t>
      </w:r>
      <w:r w:rsidR="0062082B">
        <w:t>listening to PRACH all with 20ms periodicity</w:t>
      </w:r>
      <w:r w:rsidR="00CD3696">
        <w:t xml:space="preserve">. </w:t>
      </w:r>
      <w:r w:rsidR="0062082B">
        <w:t xml:space="preserve">NES Cell </w:t>
      </w:r>
      <w:r w:rsidR="006179C0">
        <w:t>transmits</w:t>
      </w:r>
      <w:r w:rsidR="0062082B">
        <w:t xml:space="preserve"> SSB and PRACH </w:t>
      </w:r>
      <w:r w:rsidR="006179C0">
        <w:t>with</w:t>
      </w:r>
      <w:r w:rsidR="0062082B">
        <w:t xml:space="preserve"> 20ms </w:t>
      </w:r>
      <w:r w:rsidR="00B018B9">
        <w:t xml:space="preserve">periodicity </w:t>
      </w:r>
      <w:r w:rsidR="0062082B">
        <w:t xml:space="preserve">and SIB1 </w:t>
      </w:r>
      <w:r w:rsidR="006179C0">
        <w:t>with</w:t>
      </w:r>
      <w:r w:rsidR="0062082B">
        <w:t xml:space="preserve"> 160ms</w:t>
      </w:r>
      <w:r w:rsidR="00B018B9">
        <w:t xml:space="preserve"> periodicity</w:t>
      </w:r>
      <w:r w:rsidR="0062082B">
        <w:t>.</w:t>
      </w:r>
    </w:p>
    <w:p w14:paraId="409978C7" w14:textId="26E3B96E" w:rsidR="005318EE" w:rsidRDefault="005318EE" w:rsidP="00EB3D4D">
      <w:pPr>
        <w:pStyle w:val="BodyText"/>
      </w:pPr>
      <w:r>
        <w:rPr>
          <w:u w:val="single"/>
        </w:rPr>
        <w:t>T</w:t>
      </w:r>
      <w:r w:rsidRPr="000F2F42">
        <w:rPr>
          <w:u w:val="single"/>
        </w:rPr>
        <w:t xml:space="preserve">est-cases in </w:t>
      </w:r>
      <w:r w:rsidR="00091090">
        <w:rPr>
          <w:u w:val="single"/>
        </w:rPr>
        <w:t>Excel-sheet</w:t>
      </w:r>
      <w:r>
        <w:t>: Ericsson 4,5,6</w:t>
      </w:r>
    </w:p>
    <w:p w14:paraId="5ABB5EA7" w14:textId="0238746D" w:rsidR="009E4920" w:rsidRDefault="00273A54" w:rsidP="00DC368D">
      <w:pPr>
        <w:pStyle w:val="BodyText"/>
      </w:pPr>
      <w:r>
        <w:t xml:space="preserve">Observations on </w:t>
      </w:r>
      <w:r w:rsidR="009E4920">
        <w:t>test-cases</w:t>
      </w:r>
      <w:r w:rsidR="009E4920" w:rsidRPr="00462759">
        <w:t>:</w:t>
      </w:r>
    </w:p>
    <w:p w14:paraId="14CDD10F" w14:textId="371C4554" w:rsidR="00C973D7" w:rsidRDefault="00C973D7" w:rsidP="00C973D7">
      <w:pPr>
        <w:pStyle w:val="Observation"/>
      </w:pPr>
      <w:bookmarkStart w:id="10" w:name="_Toc166249582"/>
      <w:r>
        <w:t xml:space="preserve">On-demand SIB1 with Cell A providing UL WUS config and NES Cell receiving </w:t>
      </w:r>
      <w:r w:rsidR="00970D8D">
        <w:t xml:space="preserve">UL WUS </w:t>
      </w:r>
      <w:r>
        <w:t xml:space="preserve">and </w:t>
      </w:r>
      <w:r w:rsidR="00970D8D">
        <w:t xml:space="preserve">transmitting SIB1 (Case 2) </w:t>
      </w:r>
      <w:r>
        <w:t xml:space="preserve">provides the following energy savings compared to a Rel. 18 reference case with 160 </w:t>
      </w:r>
      <w:proofErr w:type="spellStart"/>
      <w:r>
        <w:t>ms</w:t>
      </w:r>
      <w:proofErr w:type="spellEnd"/>
      <w:r>
        <w:t xml:space="preserve"> SIB1 periodicity:</w:t>
      </w:r>
      <w:r>
        <w:br/>
        <w:t>- With 1% request rate and 1</w:t>
      </w:r>
      <w:r w:rsidR="00E337A9" w:rsidRPr="00726F9B">
        <w:t>/4/</w:t>
      </w:r>
      <w:r w:rsidRPr="00726F9B">
        <w:t xml:space="preserve">8 SSBs: </w:t>
      </w:r>
      <w:r w:rsidR="00F97058" w:rsidRPr="00726F9B">
        <w:t>0.9/</w:t>
      </w:r>
      <w:r w:rsidR="001A5FF6" w:rsidRPr="00726F9B">
        <w:t>3.2/</w:t>
      </w:r>
      <w:r w:rsidR="001255F0" w:rsidRPr="00726F9B">
        <w:t>5.</w:t>
      </w:r>
      <w:r w:rsidR="00383947" w:rsidRPr="00726F9B">
        <w:t>5</w:t>
      </w:r>
      <w:r w:rsidRPr="00726F9B">
        <w:t>%</w:t>
      </w:r>
      <w:r w:rsidRPr="00726F9B" w:rsidDel="00757FC0">
        <w:t xml:space="preserve"> </w:t>
      </w:r>
      <w:r w:rsidR="00757FC0" w:rsidRPr="00726F9B">
        <w:t xml:space="preserve">reduced energy </w:t>
      </w:r>
      <w:r w:rsidRPr="00726F9B">
        <w:t>on NES cell</w:t>
      </w:r>
      <w:r w:rsidR="0048131E" w:rsidRPr="00726F9B">
        <w:t xml:space="preserve">, </w:t>
      </w:r>
      <w:r w:rsidR="00180AAF" w:rsidRPr="00726F9B">
        <w:t>0.</w:t>
      </w:r>
      <w:r w:rsidR="00DB339F" w:rsidRPr="00726F9B">
        <w:t>6</w:t>
      </w:r>
      <w:r w:rsidR="00180AAF" w:rsidRPr="00726F9B">
        <w:t>/1.8/2.6</w:t>
      </w:r>
      <w:r w:rsidR="00953648" w:rsidRPr="00726F9B">
        <w:t>% increased energy on Cell A.</w:t>
      </w:r>
      <w:r w:rsidR="00876765" w:rsidRPr="00726F9B">
        <w:t xml:space="preserve"> The </w:t>
      </w:r>
      <w:r w:rsidR="008E679B" w:rsidRPr="00726F9B">
        <w:t xml:space="preserve">reduced energy </w:t>
      </w:r>
      <w:r w:rsidR="00195DEA" w:rsidRPr="00726F9B">
        <w:t>for</w:t>
      </w:r>
      <w:r w:rsidR="00D8332F" w:rsidRPr="00726F9B">
        <w:t xml:space="preserve"> Cell A and one NES cell </w:t>
      </w:r>
      <w:r w:rsidR="00074D13" w:rsidRPr="00726F9B">
        <w:t xml:space="preserve">combined </w:t>
      </w:r>
      <w:r w:rsidR="00D8332F" w:rsidRPr="00726F9B">
        <w:t>is</w:t>
      </w:r>
      <w:r w:rsidR="004E586B" w:rsidRPr="00726F9B">
        <w:t xml:space="preserve"> </w:t>
      </w:r>
      <w:r w:rsidR="00776505" w:rsidRPr="00726F9B">
        <w:t>0.</w:t>
      </w:r>
      <w:r w:rsidR="004E586B" w:rsidRPr="00726F9B">
        <w:t>1/</w:t>
      </w:r>
      <w:r w:rsidR="00776505" w:rsidRPr="00726F9B">
        <w:t>0.</w:t>
      </w:r>
      <w:r w:rsidR="00005A3C" w:rsidRPr="00726F9B">
        <w:t>5</w:t>
      </w:r>
      <w:r w:rsidR="00776505" w:rsidRPr="00726F9B">
        <w:t>/</w:t>
      </w:r>
      <w:r w:rsidR="002E66B7" w:rsidRPr="00726F9B">
        <w:t>1</w:t>
      </w:r>
      <w:r w:rsidR="00692270" w:rsidRPr="00726F9B">
        <w:t>.7%</w:t>
      </w:r>
      <w:r w:rsidR="00C7317D" w:rsidRPr="00726F9B">
        <w:t>.</w:t>
      </w:r>
      <w:bookmarkEnd w:id="10"/>
    </w:p>
    <w:p w14:paraId="70C927DA" w14:textId="18FCF499" w:rsidR="00602441" w:rsidRDefault="00602441" w:rsidP="00602441">
      <w:pPr>
        <w:pStyle w:val="Heading4"/>
      </w:pPr>
      <w:r w:rsidRPr="03DB954F">
        <w:rPr>
          <w:lang w:val="en-US"/>
        </w:rPr>
        <w:t>2.1.2.3</w:t>
      </w:r>
      <w:r>
        <w:tab/>
      </w:r>
      <w:r w:rsidR="002D78F0" w:rsidRPr="03DB954F">
        <w:rPr>
          <w:lang w:val="en-US"/>
        </w:rPr>
        <w:t xml:space="preserve">Case 3: </w:t>
      </w:r>
      <w:r w:rsidR="00FC5DE4" w:rsidRPr="03DB954F">
        <w:rPr>
          <w:lang w:val="en-US"/>
        </w:rPr>
        <w:t xml:space="preserve">Cell A </w:t>
      </w:r>
      <w:r w:rsidR="00542EDD" w:rsidRPr="03DB954F">
        <w:rPr>
          <w:lang w:val="en-US"/>
        </w:rPr>
        <w:t xml:space="preserve">provides </w:t>
      </w:r>
      <w:r w:rsidR="00A3037C" w:rsidRPr="03DB954F">
        <w:rPr>
          <w:lang w:val="en-US"/>
        </w:rPr>
        <w:t xml:space="preserve">UL </w:t>
      </w:r>
      <w:r w:rsidR="00542EDD" w:rsidRPr="03DB954F">
        <w:rPr>
          <w:lang w:val="en-US"/>
        </w:rPr>
        <w:t>WUS config, re</w:t>
      </w:r>
      <w:r w:rsidR="00A3037C" w:rsidRPr="03DB954F">
        <w:rPr>
          <w:lang w:val="en-US"/>
        </w:rPr>
        <w:t xml:space="preserve">ceives </w:t>
      </w:r>
      <w:r w:rsidR="005753C0" w:rsidRPr="03DB954F">
        <w:rPr>
          <w:lang w:val="en-US"/>
        </w:rPr>
        <w:t xml:space="preserve">UL WUS and transmits </w:t>
      </w:r>
      <w:proofErr w:type="gramStart"/>
      <w:r w:rsidR="005753C0" w:rsidRPr="03DB954F">
        <w:rPr>
          <w:lang w:val="en-US"/>
        </w:rPr>
        <w:t>SIB1</w:t>
      </w:r>
      <w:proofErr w:type="gramEnd"/>
      <w:r w:rsidR="005753C0" w:rsidRPr="03DB954F">
        <w:rPr>
          <w:lang w:val="en-US"/>
        </w:rPr>
        <w:t xml:space="preserve"> </w:t>
      </w:r>
    </w:p>
    <w:p w14:paraId="4C0EE70B" w14:textId="3919BD46" w:rsidR="00094565" w:rsidRDefault="006B71A1" w:rsidP="009F05E2">
      <w:pPr>
        <w:pStyle w:val="BodyText"/>
      </w:pPr>
      <w:r>
        <w:t>Cell A transmits an UL WUS configuration at periodicity 320ms</w:t>
      </w:r>
      <w:r w:rsidR="003D4A96">
        <w:t xml:space="preserve">, </w:t>
      </w:r>
      <w:r w:rsidR="00957092">
        <w:t>listens for potential SIB1 requests in a PRACH occasion every 20ms and transmits SIB1 upon request.</w:t>
      </w:r>
    </w:p>
    <w:p w14:paraId="3A7EF334" w14:textId="4665EAC0" w:rsidR="00653ECA" w:rsidRDefault="00A655AA" w:rsidP="00EB3D4D">
      <w:pPr>
        <w:pStyle w:val="BodyText"/>
      </w:pPr>
      <w:r>
        <w:rPr>
          <w:u w:val="single"/>
        </w:rPr>
        <w:t>Release 18 baseline:</w:t>
      </w:r>
      <w:r w:rsidR="00094565">
        <w:t xml:space="preserve"> </w:t>
      </w:r>
      <w:r w:rsidR="007D3D07">
        <w:t>The baseline</w:t>
      </w:r>
      <w:r w:rsidR="00B55D80">
        <w:t xml:space="preserve"> scenario </w:t>
      </w:r>
      <w:r w:rsidR="00931FAC">
        <w:t xml:space="preserve">for comparison </w:t>
      </w:r>
      <w:r w:rsidR="008E0FB2">
        <w:t>is a</w:t>
      </w:r>
      <w:r w:rsidR="00590C0C">
        <w:t xml:space="preserve"> Cell A transmitting </w:t>
      </w:r>
      <w:r w:rsidR="00404591">
        <w:t>its own SSB, and SIB1</w:t>
      </w:r>
      <w:r w:rsidR="00D0755B">
        <w:t xml:space="preserve"> at 20ms periodicity and listening to PRACH every 20ms,</w:t>
      </w:r>
      <w:r w:rsidR="003B3820">
        <w:t xml:space="preserve"> while NES Cell transmits its own SSB at 20ms</w:t>
      </w:r>
      <w:r w:rsidR="00B0713A">
        <w:t xml:space="preserve">, </w:t>
      </w:r>
      <w:r w:rsidR="002F3916">
        <w:t>SIB1 at 160s periodicity</w:t>
      </w:r>
      <w:r w:rsidR="003B3820">
        <w:t xml:space="preserve"> and listens to PRACH every 20ms</w:t>
      </w:r>
      <w:r w:rsidR="00F938A7">
        <w:t>.</w:t>
      </w:r>
      <w:r w:rsidR="00401B73">
        <w:t xml:space="preserve"> </w:t>
      </w:r>
    </w:p>
    <w:p w14:paraId="65762DAB" w14:textId="4EEBAC3A" w:rsidR="00DE7537" w:rsidRDefault="00DE7537" w:rsidP="00EB3D4D">
      <w:pPr>
        <w:pStyle w:val="BodyText"/>
      </w:pPr>
      <w:r>
        <w:rPr>
          <w:u w:val="single"/>
        </w:rPr>
        <w:t>T</w:t>
      </w:r>
      <w:r w:rsidRPr="000F2F42">
        <w:rPr>
          <w:u w:val="single"/>
        </w:rPr>
        <w:t xml:space="preserve">est-cases in </w:t>
      </w:r>
      <w:r w:rsidR="0020550E">
        <w:rPr>
          <w:u w:val="single"/>
        </w:rPr>
        <w:t>Excel-sheet</w:t>
      </w:r>
      <w:r>
        <w:t>: Ericsson 7,8,9</w:t>
      </w:r>
    </w:p>
    <w:p w14:paraId="3E935CF0" w14:textId="1041D181" w:rsidR="00121AA2" w:rsidRDefault="00121AA2" w:rsidP="00EB3D4D">
      <w:pPr>
        <w:pStyle w:val="BodyText"/>
      </w:pPr>
      <w:r>
        <w:t>Observations on test-cases:</w:t>
      </w:r>
    </w:p>
    <w:p w14:paraId="0D2437F0" w14:textId="04F415CC" w:rsidR="00F050A6" w:rsidRDefault="00121AA2" w:rsidP="00F050A6">
      <w:pPr>
        <w:pStyle w:val="Observation"/>
      </w:pPr>
      <w:bookmarkStart w:id="11" w:name="_Toc166064829"/>
      <w:bookmarkStart w:id="12" w:name="_Toc166064852"/>
      <w:bookmarkStart w:id="13" w:name="_Toc166064875"/>
      <w:bookmarkStart w:id="14" w:name="_Toc166064937"/>
      <w:bookmarkStart w:id="15" w:name="_Toc166065039"/>
      <w:bookmarkStart w:id="16" w:name="_Toc166065061"/>
      <w:bookmarkStart w:id="17" w:name="_Toc166079095"/>
      <w:bookmarkStart w:id="18" w:name="_Toc166249583"/>
      <w:bookmarkEnd w:id="11"/>
      <w:bookmarkEnd w:id="12"/>
      <w:bookmarkEnd w:id="13"/>
      <w:bookmarkEnd w:id="14"/>
      <w:bookmarkEnd w:id="15"/>
      <w:bookmarkEnd w:id="16"/>
      <w:bookmarkEnd w:id="17"/>
      <w:r>
        <w:t>O</w:t>
      </w:r>
      <w:r w:rsidR="00F050A6">
        <w:t>n-demand SIB1 with Cell A providing UL WUS config</w:t>
      </w:r>
      <w:r w:rsidR="005A3A08">
        <w:t xml:space="preserve">, </w:t>
      </w:r>
      <w:r w:rsidR="00F050A6">
        <w:t xml:space="preserve">receiving UL </w:t>
      </w:r>
      <w:proofErr w:type="gramStart"/>
      <w:r w:rsidR="00F050A6">
        <w:t>WUS</w:t>
      </w:r>
      <w:proofErr w:type="gramEnd"/>
      <w:r w:rsidR="00F050A6">
        <w:t xml:space="preserve"> and transmitting SIB1 (Case </w:t>
      </w:r>
      <w:r w:rsidR="005A3A08">
        <w:t>3</w:t>
      </w:r>
      <w:r w:rsidR="00F050A6">
        <w:t xml:space="preserve">) provides the following energy savings compared to a Rel. 18 reference case with 160 </w:t>
      </w:r>
      <w:proofErr w:type="spellStart"/>
      <w:r w:rsidR="00F050A6">
        <w:t>ms</w:t>
      </w:r>
      <w:proofErr w:type="spellEnd"/>
      <w:r w:rsidR="00F050A6">
        <w:t xml:space="preserve"> SIB1 periodicity:</w:t>
      </w:r>
      <w:r w:rsidR="00F050A6">
        <w:br/>
        <w:t xml:space="preserve">- </w:t>
      </w:r>
      <w:r w:rsidR="00F050A6" w:rsidRPr="00704D08">
        <w:t xml:space="preserve">With 1% request rate and 1/4/8 SSBs: </w:t>
      </w:r>
      <w:r w:rsidR="00D51CCA" w:rsidRPr="00704D08">
        <w:t>1</w:t>
      </w:r>
      <w:r w:rsidR="00F050A6" w:rsidRPr="00704D08">
        <w:t>.</w:t>
      </w:r>
      <w:r w:rsidR="00D51CCA" w:rsidRPr="00704D08">
        <w:t>0</w:t>
      </w:r>
      <w:r w:rsidR="00F050A6" w:rsidRPr="00704D08">
        <w:t>/3.</w:t>
      </w:r>
      <w:r w:rsidR="00D51CCA" w:rsidRPr="00704D08">
        <w:t>5</w:t>
      </w:r>
      <w:r w:rsidR="00F050A6" w:rsidRPr="00704D08">
        <w:t>/</w:t>
      </w:r>
      <w:r w:rsidR="00BC4B75" w:rsidRPr="00704D08">
        <w:t>6</w:t>
      </w:r>
      <w:r w:rsidR="00F050A6" w:rsidRPr="00704D08">
        <w:t>.</w:t>
      </w:r>
      <w:r w:rsidR="00BC4B75" w:rsidRPr="00704D08">
        <w:t>0</w:t>
      </w:r>
      <w:r w:rsidR="00F050A6" w:rsidRPr="00704D08">
        <w:t xml:space="preserve">% reduced energy on NES cell, </w:t>
      </w:r>
      <w:r w:rsidR="00F050A6" w:rsidRPr="00630962">
        <w:t>0.</w:t>
      </w:r>
      <w:r w:rsidR="00ED1EBB" w:rsidRPr="00630962">
        <w:t>7</w:t>
      </w:r>
      <w:r w:rsidR="00F050A6" w:rsidRPr="00630962">
        <w:t>/2.</w:t>
      </w:r>
      <w:r w:rsidR="00ED1EBB" w:rsidRPr="00630962">
        <w:t>1</w:t>
      </w:r>
      <w:r w:rsidR="00F050A6" w:rsidRPr="00630962">
        <w:t>/</w:t>
      </w:r>
      <w:r w:rsidR="00ED1EBB" w:rsidRPr="00630962">
        <w:t>3.2</w:t>
      </w:r>
      <w:r w:rsidR="00F050A6" w:rsidRPr="00630962">
        <w:t>% increased energy on Cell A.</w:t>
      </w:r>
      <w:r w:rsidR="00A048CC" w:rsidRPr="00630962">
        <w:t xml:space="preserve"> The </w:t>
      </w:r>
      <w:r w:rsidR="00B46F1E">
        <w:t xml:space="preserve">reduced energy for Cell A and one NES cell combined </w:t>
      </w:r>
      <w:r w:rsidR="00A048CC" w:rsidRPr="00630962">
        <w:t>is 0.</w:t>
      </w:r>
      <w:r w:rsidR="007E6BBE" w:rsidRPr="00630962">
        <w:t>1</w:t>
      </w:r>
      <w:r w:rsidR="00A048CC" w:rsidRPr="00630962">
        <w:t>/</w:t>
      </w:r>
      <w:r w:rsidR="007E6BBE" w:rsidRPr="00630962">
        <w:t>0.</w:t>
      </w:r>
      <w:r w:rsidR="00603D43" w:rsidRPr="00630962">
        <w:t>4</w:t>
      </w:r>
      <w:r w:rsidR="00A048CC" w:rsidRPr="00630962">
        <w:t>/</w:t>
      </w:r>
      <w:r w:rsidR="007E6BBE" w:rsidRPr="00630962">
        <w:t>0.</w:t>
      </w:r>
      <w:r w:rsidR="00630962" w:rsidRPr="00630962">
        <w:t>6</w:t>
      </w:r>
      <w:r w:rsidR="001905B3" w:rsidRPr="00630962">
        <w:t>%.</w:t>
      </w:r>
      <w:bookmarkEnd w:id="18"/>
    </w:p>
    <w:p w14:paraId="6C5B7350" w14:textId="77777777" w:rsidR="00F050A6" w:rsidRDefault="00F050A6" w:rsidP="00273A54">
      <w:pPr>
        <w:pStyle w:val="BodyText"/>
      </w:pPr>
    </w:p>
    <w:p w14:paraId="65029E16" w14:textId="7F82F3C8" w:rsidR="00D41F01" w:rsidRDefault="00582863" w:rsidP="00057FFD">
      <w:pPr>
        <w:pStyle w:val="BodyText"/>
      </w:pPr>
      <w:r>
        <w:t>O</w:t>
      </w:r>
      <w:r w:rsidR="00C661A2">
        <w:t xml:space="preserve">bservations 1-3 indicate very small </w:t>
      </w:r>
      <w:r w:rsidR="002333D1">
        <w:t xml:space="preserve">potential </w:t>
      </w:r>
      <w:r w:rsidR="00C661A2">
        <w:t>energy savings</w:t>
      </w:r>
      <w:r w:rsidR="005B62F5">
        <w:t xml:space="preserve"> </w:t>
      </w:r>
      <w:r w:rsidR="004F220B">
        <w:t xml:space="preserve">that do not </w:t>
      </w:r>
      <w:r w:rsidR="004C201B">
        <w:t xml:space="preserve">justify significant </w:t>
      </w:r>
      <w:r w:rsidR="000F7A96">
        <w:t>specification wor</w:t>
      </w:r>
      <w:r w:rsidR="00330CDA">
        <w:t>k</w:t>
      </w:r>
      <w:r w:rsidR="00422D10">
        <w:t xml:space="preserve"> </w:t>
      </w:r>
      <w:r w:rsidR="002060E7">
        <w:t xml:space="preserve">and </w:t>
      </w:r>
      <w:r w:rsidR="00955197">
        <w:t>standard impact.</w:t>
      </w:r>
      <w:r w:rsidR="00164CCE">
        <w:t xml:space="preserve"> </w:t>
      </w:r>
      <w:r w:rsidR="00164CCE" w:rsidRPr="00164CCE">
        <w:t xml:space="preserve">Support of normative work requires </w:t>
      </w:r>
      <w:r w:rsidR="00164CCE">
        <w:t xml:space="preserve">evidence for </w:t>
      </w:r>
      <w:r w:rsidR="00164CCE" w:rsidRPr="00164CCE">
        <w:t>more substantial network energy savings</w:t>
      </w:r>
      <w:r w:rsidR="00EC7FD5">
        <w:t>.</w:t>
      </w:r>
      <w:r w:rsidR="00057FFD" w:rsidDel="00057FFD">
        <w:t xml:space="preserve"> </w:t>
      </w:r>
    </w:p>
    <w:p w14:paraId="7EE983E2" w14:textId="737F3489" w:rsidR="000D5258" w:rsidRPr="000D5258" w:rsidRDefault="00E026AE" w:rsidP="000D5258">
      <w:pPr>
        <w:pStyle w:val="Proposal"/>
        <w:tabs>
          <w:tab w:val="clear" w:pos="1304"/>
        </w:tabs>
        <w:rPr>
          <w:lang w:val="en-GB"/>
        </w:rPr>
      </w:pPr>
      <w:hyperlink w:anchor="_Toc163222070" w:history="1">
        <w:bookmarkStart w:id="19" w:name="_Toc166249593"/>
        <w:r w:rsidR="000D5258" w:rsidRPr="000D5258">
          <w:rPr>
            <w:lang w:val="en-GB"/>
          </w:rPr>
          <w:t>Given the limited NES gains of the on-demand SIB1 feature and the fact that it makes the cell inaccessible for legacy UEs, only simple solutions that require minimal standardization changes should be considered.</w:t>
        </w:r>
        <w:bookmarkEnd w:id="19"/>
      </w:hyperlink>
    </w:p>
    <w:p w14:paraId="1CDB6F9F" w14:textId="77777777" w:rsidR="000D5258" w:rsidRPr="00277CB8" w:rsidRDefault="000D5258" w:rsidP="00057FFD">
      <w:pPr>
        <w:pStyle w:val="BodyText"/>
      </w:pPr>
    </w:p>
    <w:p w14:paraId="361FDE31" w14:textId="2AEC7A08" w:rsidR="005A61C9" w:rsidRPr="00B12B70" w:rsidRDefault="000D02A7" w:rsidP="004A363D">
      <w:pPr>
        <w:pStyle w:val="Heading2"/>
      </w:pPr>
      <w:r w:rsidRPr="00B12B70">
        <w:t>2.</w:t>
      </w:r>
      <w:r w:rsidR="00F66587" w:rsidRPr="00B12B70">
        <w:t>2</w:t>
      </w:r>
      <w:r w:rsidRPr="00B12B70">
        <w:tab/>
        <w:t xml:space="preserve">Deployment </w:t>
      </w:r>
      <w:r w:rsidR="00D30B58">
        <w:t>Aspects</w:t>
      </w:r>
    </w:p>
    <w:p w14:paraId="1B3633B1" w14:textId="2F6B686C" w:rsidR="003E1A0E" w:rsidRDefault="003E1A0E" w:rsidP="003E1A0E">
      <w:pPr>
        <w:pStyle w:val="Heading3"/>
      </w:pPr>
      <w:r>
        <w:t>2.2.1</w:t>
      </w:r>
      <w:r>
        <w:tab/>
      </w:r>
      <w:r w:rsidR="007E1F85">
        <w:t>Identify</w:t>
      </w:r>
      <w:r w:rsidR="00B124EC">
        <w:t xml:space="preserve">ing a </w:t>
      </w:r>
      <w:r w:rsidR="007E1F85">
        <w:t>NES Cell</w:t>
      </w:r>
    </w:p>
    <w:p w14:paraId="2210FC6D" w14:textId="61B35243" w:rsidR="00562BFF" w:rsidRPr="009237EA" w:rsidRDefault="00562BFF" w:rsidP="00562BFF">
      <w:pPr>
        <w:rPr>
          <w:szCs w:val="20"/>
          <w:lang w:val="en-GB" w:eastAsia="ja-JP"/>
        </w:rPr>
      </w:pPr>
      <w:r w:rsidRPr="009237EA">
        <w:rPr>
          <w:noProof/>
          <w:szCs w:val="20"/>
          <w:lang w:val="en-GB" w:eastAsia="ja-JP"/>
        </w:rPr>
        <mc:AlternateContent>
          <mc:Choice Requires="wps">
            <w:drawing>
              <wp:anchor distT="45720" distB="45720" distL="114300" distR="114300" simplePos="0" relativeHeight="251658240" behindDoc="0" locked="0" layoutInCell="1" allowOverlap="1" wp14:anchorId="4428406D" wp14:editId="3767CF99">
                <wp:simplePos x="0" y="0"/>
                <wp:positionH relativeFrom="margin">
                  <wp:align>right</wp:align>
                </wp:positionH>
                <wp:positionV relativeFrom="paragraph">
                  <wp:posOffset>236855</wp:posOffset>
                </wp:positionV>
                <wp:extent cx="6100445" cy="1404620"/>
                <wp:effectExtent l="0" t="0" r="14605" b="266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0445" cy="1404620"/>
                        </a:xfrm>
                        <a:prstGeom prst="rect">
                          <a:avLst/>
                        </a:prstGeom>
                        <a:solidFill>
                          <a:srgbClr val="FFFFFF"/>
                        </a:solidFill>
                        <a:ln w="9525">
                          <a:solidFill>
                            <a:srgbClr val="000000"/>
                          </a:solidFill>
                          <a:miter lim="800000"/>
                          <a:headEnd/>
                          <a:tailEnd/>
                        </a:ln>
                      </wps:spPr>
                      <wps:txbx>
                        <w:txbxContent>
                          <w:p w14:paraId="301CBA84" w14:textId="77777777" w:rsidR="00EC1E4C" w:rsidRPr="009237EA" w:rsidRDefault="00EC1E4C" w:rsidP="00EC1E4C">
                            <w:pPr>
                              <w:rPr>
                                <w:b/>
                                <w:bCs/>
                                <w:szCs w:val="20"/>
                                <w:highlight w:val="green"/>
                                <w:lang w:eastAsia="x-none"/>
                              </w:rPr>
                            </w:pPr>
                            <w:r w:rsidRPr="009237EA">
                              <w:rPr>
                                <w:b/>
                                <w:bCs/>
                                <w:szCs w:val="20"/>
                                <w:highlight w:val="green"/>
                                <w:lang w:eastAsia="x-none"/>
                              </w:rPr>
                              <w:t>Agreement</w:t>
                            </w:r>
                          </w:p>
                          <w:p w14:paraId="592C28B4" w14:textId="77777777" w:rsidR="00EC1E4C" w:rsidRPr="009237EA" w:rsidRDefault="00EC1E4C" w:rsidP="00EC1E4C">
                            <w:pPr>
                              <w:rPr>
                                <w:szCs w:val="20"/>
                                <w:lang w:eastAsia="x-none"/>
                              </w:rPr>
                            </w:pPr>
                            <w:r w:rsidRPr="009237EA">
                              <w:rPr>
                                <w:szCs w:val="20"/>
                                <w:lang w:eastAsia="x-none"/>
                              </w:rPr>
                              <w:t xml:space="preserve">RAN1 to further study UE identification of NES cell with on-demand SIB1 based on one, both, </w:t>
                            </w:r>
                            <w:proofErr w:type="gramStart"/>
                            <w:r w:rsidRPr="009237EA">
                              <w:rPr>
                                <w:szCs w:val="20"/>
                                <w:lang w:eastAsia="x-none"/>
                              </w:rPr>
                              <w:t>or</w:t>
                            </w:r>
                            <w:proofErr w:type="gramEnd"/>
                            <w:r w:rsidRPr="009237EA">
                              <w:rPr>
                                <w:szCs w:val="20"/>
                                <w:lang w:eastAsia="x-none"/>
                              </w:rPr>
                              <w:t xml:space="preserve"> combination of the following options:</w:t>
                            </w:r>
                          </w:p>
                          <w:p w14:paraId="0E225790" w14:textId="77777777" w:rsidR="00EC1E4C" w:rsidRPr="009237EA" w:rsidRDefault="00EC1E4C" w:rsidP="00694054">
                            <w:pPr>
                              <w:numPr>
                                <w:ilvl w:val="0"/>
                                <w:numId w:val="19"/>
                              </w:numPr>
                              <w:rPr>
                                <w:szCs w:val="20"/>
                                <w:lang w:eastAsia="x-none"/>
                              </w:rPr>
                            </w:pPr>
                            <w:r w:rsidRPr="009237EA">
                              <w:rPr>
                                <w:szCs w:val="20"/>
                                <w:lang w:eastAsia="x-none"/>
                              </w:rPr>
                              <w:t>Option 1: By WUS configuration</w:t>
                            </w:r>
                          </w:p>
                          <w:p w14:paraId="7708A96E" w14:textId="7F6ED923" w:rsidR="00EC1E4C" w:rsidRPr="009237EA" w:rsidRDefault="00EC1E4C" w:rsidP="00694054">
                            <w:pPr>
                              <w:numPr>
                                <w:ilvl w:val="0"/>
                                <w:numId w:val="19"/>
                              </w:numPr>
                              <w:rPr>
                                <w:szCs w:val="20"/>
                                <w:lang w:eastAsia="x-none"/>
                              </w:rPr>
                            </w:pPr>
                            <w:r w:rsidRPr="009237EA">
                              <w:rPr>
                                <w:szCs w:val="20"/>
                                <w:lang w:eastAsia="x-none"/>
                              </w:rPr>
                              <w:t xml:space="preserve">Option 2: By PBCH payload of NES cell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428406D" id="Text Box 217" o:spid="_x0000_s1028" type="#_x0000_t202" style="position:absolute;margin-left:429.15pt;margin-top:18.65pt;width:480.3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">
                <v:textbox style="mso-fit-shape-to-text:t">
                  <w:txbxContent>
                    <w:p w14:paraId="301CBA84" w14:textId="77777777" w:rsidR="00EC1E4C" w:rsidRPr="009237EA" w:rsidRDefault="00EC1E4C" w:rsidP="00EC1E4C">
                      <w:pPr>
                        <w:rPr>
                          <w:b/>
                          <w:bCs/>
                          <w:szCs w:val="20"/>
                          <w:highlight w:val="green"/>
                          <w:lang w:eastAsia="x-none"/>
                        </w:rPr>
                      </w:pPr>
                      <w:r w:rsidRPr="009237EA">
                        <w:rPr>
                          <w:b/>
                          <w:bCs/>
                          <w:szCs w:val="20"/>
                          <w:highlight w:val="green"/>
                          <w:lang w:eastAsia="x-none"/>
                        </w:rPr>
                        <w:t>Agreement</w:t>
                      </w:r>
                    </w:p>
                    <w:p w14:paraId="592C28B4" w14:textId="77777777" w:rsidR="00EC1E4C" w:rsidRPr="009237EA" w:rsidRDefault="00EC1E4C" w:rsidP="00EC1E4C">
                      <w:pPr>
                        <w:rPr>
                          <w:szCs w:val="20"/>
                          <w:lang w:eastAsia="x-none"/>
                        </w:rPr>
                      </w:pPr>
                      <w:r w:rsidRPr="009237EA">
                        <w:rPr>
                          <w:szCs w:val="20"/>
                          <w:lang w:eastAsia="x-none"/>
                        </w:rPr>
                        <w:t xml:space="preserve">RAN1 to further study UE identification of NES cell with on-demand SIB1 based on one, both, </w:t>
                      </w:r>
                      <w:proofErr w:type="gramStart"/>
                      <w:r w:rsidRPr="009237EA">
                        <w:rPr>
                          <w:szCs w:val="20"/>
                          <w:lang w:eastAsia="x-none"/>
                        </w:rPr>
                        <w:t>or</w:t>
                      </w:r>
                      <w:proofErr w:type="gramEnd"/>
                      <w:r w:rsidRPr="009237EA">
                        <w:rPr>
                          <w:szCs w:val="20"/>
                          <w:lang w:eastAsia="x-none"/>
                        </w:rPr>
                        <w:t xml:space="preserve"> combination of the following options:</w:t>
                      </w:r>
                    </w:p>
                    <w:p w14:paraId="0E225790" w14:textId="77777777" w:rsidR="00EC1E4C" w:rsidRPr="009237EA" w:rsidRDefault="00EC1E4C" w:rsidP="00694054">
                      <w:pPr>
                        <w:numPr>
                          <w:ilvl w:val="0"/>
                          <w:numId w:val="19"/>
                        </w:numPr>
                        <w:rPr>
                          <w:szCs w:val="20"/>
                          <w:lang w:eastAsia="x-none"/>
                        </w:rPr>
                      </w:pPr>
                      <w:r w:rsidRPr="009237EA">
                        <w:rPr>
                          <w:szCs w:val="20"/>
                          <w:lang w:eastAsia="x-none"/>
                        </w:rPr>
                        <w:t>Option 1: By WUS configuration</w:t>
                      </w:r>
                    </w:p>
                    <w:p w14:paraId="7708A96E" w14:textId="7F6ED923" w:rsidR="00EC1E4C" w:rsidRPr="009237EA" w:rsidRDefault="00EC1E4C" w:rsidP="00694054">
                      <w:pPr>
                        <w:numPr>
                          <w:ilvl w:val="0"/>
                          <w:numId w:val="19"/>
                        </w:numPr>
                        <w:rPr>
                          <w:szCs w:val="20"/>
                          <w:lang w:eastAsia="x-none"/>
                        </w:rPr>
                      </w:pPr>
                      <w:r w:rsidRPr="009237EA">
                        <w:rPr>
                          <w:szCs w:val="20"/>
                          <w:lang w:eastAsia="x-none"/>
                        </w:rPr>
                        <w:t xml:space="preserve">Option 2: By PBCH payload of NES cell </w:t>
                      </w:r>
                    </w:p>
                  </w:txbxContent>
                </v:textbox>
                <w10:wrap type="square" anchorx="margin"/>
              </v:shape>
            </w:pict>
          </mc:Fallback>
        </mc:AlternateContent>
      </w:r>
      <w:r w:rsidRPr="009237EA">
        <w:rPr>
          <w:szCs w:val="20"/>
          <w:lang w:val="en-GB" w:eastAsia="ja-JP"/>
        </w:rPr>
        <w:t>RAN1#116-bis agreement:</w:t>
      </w:r>
    </w:p>
    <w:p w14:paraId="531B4184" w14:textId="2BD7EF68" w:rsidR="007E1F85" w:rsidRPr="009237EA" w:rsidRDefault="007E1F85" w:rsidP="007E1F85">
      <w:pPr>
        <w:rPr>
          <w:szCs w:val="20"/>
          <w:lang w:val="en-GB" w:eastAsia="ja-JP"/>
        </w:rPr>
      </w:pPr>
    </w:p>
    <w:p w14:paraId="724E41BD" w14:textId="77777777" w:rsidR="00092F5D" w:rsidRDefault="001735F4" w:rsidP="00FD03F6">
      <w:pPr>
        <w:jc w:val="both"/>
        <w:rPr>
          <w:rFonts w:cs="Arial"/>
          <w:szCs w:val="20"/>
          <w:u w:val="single"/>
          <w:lang w:val="en-GB" w:eastAsia="ja-JP"/>
        </w:rPr>
      </w:pPr>
      <w:r w:rsidRPr="001735F4">
        <w:rPr>
          <w:rFonts w:cs="Arial"/>
          <w:szCs w:val="20"/>
          <w:u w:val="single"/>
          <w:lang w:val="en-GB" w:eastAsia="ja-JP"/>
        </w:rPr>
        <w:t>Option 1:</w:t>
      </w:r>
    </w:p>
    <w:p w14:paraId="7D3318AB" w14:textId="6A63139C" w:rsidR="00E8185E" w:rsidRDefault="0002750D" w:rsidP="00FD03F6">
      <w:pPr>
        <w:jc w:val="both"/>
        <w:rPr>
          <w:rFonts w:cs="Arial"/>
          <w:szCs w:val="20"/>
          <w:lang w:val="en-GB" w:eastAsia="ja-JP"/>
        </w:rPr>
      </w:pPr>
      <w:r w:rsidRPr="0002750D">
        <w:rPr>
          <w:rFonts w:cs="Arial"/>
          <w:szCs w:val="20"/>
          <w:lang w:val="en-GB" w:eastAsia="ja-JP"/>
        </w:rPr>
        <w:t xml:space="preserve">For </w:t>
      </w:r>
      <w:r>
        <w:rPr>
          <w:rFonts w:cs="Arial"/>
          <w:szCs w:val="20"/>
          <w:lang w:val="en-GB" w:eastAsia="ja-JP"/>
        </w:rPr>
        <w:t xml:space="preserve">Option 1 we assume that the WUS configuration is provided by cell A. </w:t>
      </w:r>
      <w:r w:rsidR="000C304E">
        <w:rPr>
          <w:rFonts w:cs="Arial"/>
          <w:szCs w:val="20"/>
          <w:lang w:val="en-GB" w:eastAsia="ja-JP"/>
        </w:rPr>
        <w:t xml:space="preserve">This option can be beneficial </w:t>
      </w:r>
      <w:proofErr w:type="gramStart"/>
      <w:r w:rsidR="000C304E">
        <w:rPr>
          <w:rFonts w:cs="Arial"/>
          <w:szCs w:val="20"/>
          <w:lang w:val="en-GB" w:eastAsia="ja-JP"/>
        </w:rPr>
        <w:t xml:space="preserve">for </w:t>
      </w:r>
      <w:r w:rsidR="001735F4" w:rsidRPr="00B23635">
        <w:rPr>
          <w:rFonts w:cs="Arial"/>
          <w:szCs w:val="20"/>
          <w:lang w:val="en-GB" w:eastAsia="ja-JP"/>
        </w:rPr>
        <w:t xml:space="preserve"> </w:t>
      </w:r>
      <w:r w:rsidR="00B23635" w:rsidRPr="00B23635">
        <w:rPr>
          <w:rFonts w:cs="Arial"/>
          <w:szCs w:val="20"/>
          <w:lang w:val="en-GB" w:eastAsia="ja-JP"/>
        </w:rPr>
        <w:t>UEs</w:t>
      </w:r>
      <w:proofErr w:type="gramEnd"/>
      <w:r w:rsidR="00B23635" w:rsidRPr="00B23635">
        <w:rPr>
          <w:rFonts w:cs="Arial"/>
          <w:szCs w:val="20"/>
          <w:lang w:val="en-GB" w:eastAsia="ja-JP"/>
        </w:rPr>
        <w:t xml:space="preserve"> that are in </w:t>
      </w:r>
      <w:r w:rsidR="00E26214" w:rsidRPr="00B23635">
        <w:rPr>
          <w:rFonts w:cs="Arial"/>
          <w:szCs w:val="20"/>
          <w:lang w:val="en-GB" w:eastAsia="ja-JP"/>
        </w:rPr>
        <w:t>proximity</w:t>
      </w:r>
      <w:r w:rsidR="00B23635" w:rsidRPr="00B23635">
        <w:rPr>
          <w:rFonts w:cs="Arial"/>
          <w:szCs w:val="20"/>
          <w:lang w:val="en-GB" w:eastAsia="ja-JP"/>
        </w:rPr>
        <w:t xml:space="preserve"> of NES </w:t>
      </w:r>
      <w:r w:rsidR="003E7AC5">
        <w:rPr>
          <w:rFonts w:cs="Arial"/>
          <w:szCs w:val="20"/>
          <w:lang w:val="en-GB" w:eastAsia="ja-JP"/>
        </w:rPr>
        <w:t>c</w:t>
      </w:r>
      <w:r w:rsidR="00B23635" w:rsidRPr="00B23635">
        <w:rPr>
          <w:rFonts w:cs="Arial"/>
          <w:szCs w:val="20"/>
          <w:lang w:val="en-GB" w:eastAsia="ja-JP"/>
        </w:rPr>
        <w:t xml:space="preserve">ells but </w:t>
      </w:r>
      <w:r w:rsidR="00113420">
        <w:rPr>
          <w:rFonts w:cs="Arial"/>
          <w:szCs w:val="20"/>
          <w:lang w:val="en-GB" w:eastAsia="ja-JP"/>
        </w:rPr>
        <w:t xml:space="preserve">who has not </w:t>
      </w:r>
      <w:r w:rsidR="00B23635" w:rsidRPr="00B23635">
        <w:rPr>
          <w:rFonts w:cs="Arial"/>
          <w:szCs w:val="20"/>
          <w:lang w:val="en-GB" w:eastAsia="ja-JP"/>
        </w:rPr>
        <w:t>receive</w:t>
      </w:r>
      <w:r w:rsidR="00E85037">
        <w:rPr>
          <w:rFonts w:cs="Arial"/>
          <w:szCs w:val="20"/>
          <w:lang w:val="en-GB" w:eastAsia="ja-JP"/>
        </w:rPr>
        <w:t>d</w:t>
      </w:r>
      <w:r w:rsidR="00B23635" w:rsidRPr="00B23635">
        <w:rPr>
          <w:rFonts w:cs="Arial"/>
          <w:szCs w:val="20"/>
          <w:lang w:val="en-GB" w:eastAsia="ja-JP"/>
        </w:rPr>
        <w:t xml:space="preserve"> </w:t>
      </w:r>
      <w:r w:rsidR="00B23635" w:rsidRPr="00B23635" w:rsidDel="000E3E10">
        <w:rPr>
          <w:rFonts w:cs="Arial"/>
          <w:szCs w:val="20"/>
          <w:lang w:val="en-GB" w:eastAsia="ja-JP"/>
        </w:rPr>
        <w:t>the</w:t>
      </w:r>
      <w:r w:rsidR="00B23635" w:rsidRPr="00B23635" w:rsidDel="00FC535C">
        <w:rPr>
          <w:rFonts w:cs="Arial"/>
          <w:szCs w:val="20"/>
          <w:lang w:val="en-GB" w:eastAsia="ja-JP"/>
        </w:rPr>
        <w:t xml:space="preserve"> </w:t>
      </w:r>
      <w:r w:rsidR="00B23635" w:rsidRPr="00B23635">
        <w:rPr>
          <w:rFonts w:cs="Arial"/>
          <w:szCs w:val="20"/>
          <w:lang w:val="en-GB" w:eastAsia="ja-JP"/>
        </w:rPr>
        <w:t>SSBs</w:t>
      </w:r>
      <w:r w:rsidR="0014255F">
        <w:rPr>
          <w:rFonts w:cs="Arial"/>
          <w:szCs w:val="20"/>
          <w:lang w:val="en-GB" w:eastAsia="ja-JP"/>
        </w:rPr>
        <w:t xml:space="preserve"> of </w:t>
      </w:r>
      <w:r w:rsidR="00C8683F">
        <w:rPr>
          <w:rFonts w:cs="Arial"/>
          <w:szCs w:val="20"/>
          <w:lang w:val="en-GB" w:eastAsia="ja-JP"/>
        </w:rPr>
        <w:t>the NES cells</w:t>
      </w:r>
      <w:r w:rsidR="00B23635" w:rsidRPr="00B23635">
        <w:rPr>
          <w:rFonts w:cs="Arial"/>
          <w:szCs w:val="20"/>
          <w:lang w:val="en-GB" w:eastAsia="ja-JP"/>
        </w:rPr>
        <w:t xml:space="preserve">. </w:t>
      </w:r>
      <w:r w:rsidR="001735F4" w:rsidRPr="001735F4">
        <w:rPr>
          <w:rFonts w:cs="Arial"/>
          <w:szCs w:val="20"/>
          <w:lang w:val="en-GB" w:eastAsia="ja-JP"/>
        </w:rPr>
        <w:t xml:space="preserve">If </w:t>
      </w:r>
      <w:r w:rsidR="001735F4">
        <w:rPr>
          <w:rFonts w:cs="Arial"/>
          <w:szCs w:val="20"/>
          <w:lang w:val="en-GB" w:eastAsia="ja-JP"/>
        </w:rPr>
        <w:t>UL WUS configuration is provided by Cell A</w:t>
      </w:r>
      <w:r w:rsidR="007858A4">
        <w:rPr>
          <w:rFonts w:cs="Arial"/>
          <w:szCs w:val="20"/>
          <w:lang w:val="en-GB" w:eastAsia="ja-JP"/>
        </w:rPr>
        <w:t>,</w:t>
      </w:r>
      <w:r w:rsidR="001735F4">
        <w:rPr>
          <w:rFonts w:cs="Arial"/>
          <w:szCs w:val="20"/>
          <w:lang w:val="en-GB" w:eastAsia="ja-JP"/>
        </w:rPr>
        <w:t xml:space="preserve"> </w:t>
      </w:r>
      <w:r w:rsidR="007858A4" w:rsidRPr="007858A4">
        <w:rPr>
          <w:rFonts w:cs="Arial"/>
          <w:szCs w:val="20"/>
          <w:lang w:val="en-GB" w:eastAsia="ja-JP"/>
        </w:rPr>
        <w:t>then</w:t>
      </w:r>
      <w:r w:rsidR="001735F4" w:rsidRPr="007858A4">
        <w:rPr>
          <w:rFonts w:cs="Arial"/>
          <w:szCs w:val="20"/>
          <w:lang w:val="en-GB" w:eastAsia="ja-JP"/>
        </w:rPr>
        <w:t xml:space="preserve"> </w:t>
      </w:r>
      <w:r w:rsidR="001735F4">
        <w:rPr>
          <w:rFonts w:cs="Arial"/>
          <w:szCs w:val="20"/>
          <w:lang w:val="en-GB" w:eastAsia="ja-JP"/>
        </w:rPr>
        <w:t>the resources for UL WUS configuration acquisition will appear in the SIB1 of Cell A as Other SI. UEs receiving Cell A’s SIB1</w:t>
      </w:r>
      <w:r w:rsidR="00FD03F6">
        <w:rPr>
          <w:rFonts w:cs="Arial"/>
          <w:szCs w:val="20"/>
          <w:lang w:val="en-GB" w:eastAsia="ja-JP"/>
        </w:rPr>
        <w:t xml:space="preserve"> and OSI</w:t>
      </w:r>
      <w:r w:rsidR="001735F4">
        <w:rPr>
          <w:rFonts w:cs="Arial"/>
          <w:szCs w:val="20"/>
          <w:lang w:val="en-GB" w:eastAsia="ja-JP"/>
        </w:rPr>
        <w:t xml:space="preserve"> can readily infer the presence of NES Cells in the vicinity by the additional entries for UL WUS configurations. </w:t>
      </w:r>
      <w:r w:rsidR="00E8185E">
        <w:rPr>
          <w:rFonts w:cs="Arial"/>
          <w:szCs w:val="20"/>
          <w:lang w:val="en-GB" w:eastAsia="ja-JP"/>
        </w:rPr>
        <w:t xml:space="preserve">When a UE acquires the UL WUS configuration it will </w:t>
      </w:r>
      <w:r w:rsidR="00FF3554">
        <w:rPr>
          <w:rFonts w:cs="Arial"/>
          <w:szCs w:val="20"/>
          <w:lang w:val="en-GB" w:eastAsia="ja-JP"/>
        </w:rPr>
        <w:t xml:space="preserve">also </w:t>
      </w:r>
      <w:r w:rsidR="001F526A">
        <w:rPr>
          <w:rFonts w:cs="Arial"/>
          <w:szCs w:val="20"/>
          <w:lang w:val="en-GB" w:eastAsia="ja-JP"/>
        </w:rPr>
        <w:t>get the information to identify nearby NES cells</w:t>
      </w:r>
      <w:r w:rsidR="00BA1676">
        <w:rPr>
          <w:rFonts w:cs="Arial"/>
          <w:szCs w:val="20"/>
          <w:lang w:val="en-GB" w:eastAsia="ja-JP"/>
        </w:rPr>
        <w:t xml:space="preserve"> “for free”</w:t>
      </w:r>
      <w:r w:rsidR="001F526A">
        <w:rPr>
          <w:rFonts w:cs="Arial"/>
          <w:szCs w:val="20"/>
          <w:lang w:val="en-GB" w:eastAsia="ja-JP"/>
        </w:rPr>
        <w:t>.</w:t>
      </w:r>
    </w:p>
    <w:p w14:paraId="0FBAA5D4" w14:textId="77777777" w:rsidR="002102A8" w:rsidRDefault="002102A8" w:rsidP="00063CF1">
      <w:pPr>
        <w:rPr>
          <w:rFonts w:cs="Arial"/>
          <w:szCs w:val="20"/>
          <w:lang w:val="en-GB" w:eastAsia="ja-JP"/>
        </w:rPr>
      </w:pPr>
    </w:p>
    <w:p w14:paraId="239CDCB7" w14:textId="7601A445" w:rsidR="002102A8" w:rsidRPr="00F92B4E" w:rsidRDefault="002102A8" w:rsidP="00E85037">
      <w:pPr>
        <w:jc w:val="both"/>
        <w:rPr>
          <w:rFonts w:cs="Arial"/>
          <w:szCs w:val="20"/>
          <w:lang w:val="en-GB" w:eastAsia="ja-JP"/>
        </w:rPr>
      </w:pPr>
      <w:r w:rsidRPr="00F92B4E">
        <w:rPr>
          <w:rFonts w:cs="Arial"/>
          <w:szCs w:val="20"/>
          <w:u w:val="single"/>
          <w:lang w:val="en-GB" w:eastAsia="ja-JP"/>
        </w:rPr>
        <w:t>Option 2:</w:t>
      </w:r>
      <w:r w:rsidRPr="00F92B4E">
        <w:rPr>
          <w:rFonts w:cs="Arial"/>
          <w:szCs w:val="20"/>
          <w:lang w:val="en-GB" w:eastAsia="ja-JP"/>
        </w:rPr>
        <w:t xml:space="preserve"> </w:t>
      </w:r>
      <w:r w:rsidR="001D18A8">
        <w:rPr>
          <w:rFonts w:cs="Arial"/>
          <w:szCs w:val="20"/>
          <w:lang w:val="en-GB" w:eastAsia="ja-JP"/>
        </w:rPr>
        <w:t xml:space="preserve">Option 2 appears to be the leanest way to introduce such identification </w:t>
      </w:r>
      <w:r w:rsidR="006C6828">
        <w:rPr>
          <w:rFonts w:cs="Arial"/>
          <w:szCs w:val="20"/>
          <w:lang w:val="en-GB" w:eastAsia="ja-JP"/>
        </w:rPr>
        <w:t>of NES cel</w:t>
      </w:r>
      <w:r w:rsidR="006C6828" w:rsidRPr="006C6828">
        <w:rPr>
          <w:rFonts w:cs="Arial"/>
          <w:szCs w:val="20"/>
          <w:lang w:val="en-GB" w:eastAsia="ja-JP"/>
        </w:rPr>
        <w:t>l</w:t>
      </w:r>
      <w:r w:rsidR="001D18A8" w:rsidRPr="006C6828">
        <w:rPr>
          <w:rFonts w:cs="Arial"/>
          <w:szCs w:val="20"/>
          <w:lang w:val="en-GB" w:eastAsia="ja-JP"/>
        </w:rPr>
        <w:t xml:space="preserve">. </w:t>
      </w:r>
      <w:r w:rsidR="001D18A8">
        <w:rPr>
          <w:rFonts w:cs="Arial"/>
          <w:szCs w:val="20"/>
          <w:lang w:val="en-GB" w:eastAsia="ja-JP"/>
        </w:rPr>
        <w:t>No additional information exchange between network nodes is required and the latency for the NES Cell identification is minimized.</w:t>
      </w:r>
      <w:r w:rsidR="00791E36">
        <w:rPr>
          <w:rFonts w:cs="Arial"/>
          <w:szCs w:val="20"/>
          <w:lang w:val="en-GB" w:eastAsia="ja-JP"/>
        </w:rPr>
        <w:t xml:space="preserve"> </w:t>
      </w:r>
      <w:r w:rsidR="00F92B4E" w:rsidRPr="00F92B4E">
        <w:rPr>
          <w:rFonts w:cs="Arial"/>
          <w:szCs w:val="20"/>
          <w:lang w:val="en-GB" w:eastAsia="ja-JP"/>
        </w:rPr>
        <w:t xml:space="preserve">In legacy, if a UE is unable to acquire SIB1 then the cell is considered as barred. There is not much space in the MIB, but it </w:t>
      </w:r>
      <w:r w:rsidR="00F92B4E">
        <w:rPr>
          <w:rFonts w:cs="Arial"/>
          <w:szCs w:val="20"/>
          <w:lang w:val="en-GB" w:eastAsia="ja-JP"/>
        </w:rPr>
        <w:t>is</w:t>
      </w:r>
      <w:r w:rsidR="00F92B4E" w:rsidRPr="00F92B4E">
        <w:rPr>
          <w:rFonts w:cs="Arial"/>
          <w:szCs w:val="20"/>
          <w:lang w:val="en-GB" w:eastAsia="ja-JP"/>
        </w:rPr>
        <w:t xml:space="preserve"> sufficient to use</w:t>
      </w:r>
      <w:r w:rsidR="00340690">
        <w:rPr>
          <w:rFonts w:cs="Arial"/>
          <w:szCs w:val="20"/>
          <w:lang w:val="en-GB" w:eastAsia="ja-JP"/>
        </w:rPr>
        <w:t>,</w:t>
      </w:r>
      <w:r w:rsidR="00F92B4E" w:rsidRPr="00F92B4E">
        <w:rPr>
          <w:rFonts w:cs="Arial"/>
          <w:szCs w:val="20"/>
          <w:lang w:val="en-GB" w:eastAsia="ja-JP"/>
        </w:rPr>
        <w:t xml:space="preserve"> e.g.</w:t>
      </w:r>
      <w:r w:rsidR="00340690">
        <w:rPr>
          <w:rFonts w:cs="Arial"/>
          <w:szCs w:val="20"/>
          <w:lang w:val="en-GB" w:eastAsia="ja-JP"/>
        </w:rPr>
        <w:t>,</w:t>
      </w:r>
      <w:r w:rsidR="00F92B4E" w:rsidRPr="00F92B4E">
        <w:rPr>
          <w:rFonts w:cs="Arial"/>
          <w:szCs w:val="20"/>
          <w:lang w:val="en-GB" w:eastAsia="ja-JP"/>
        </w:rPr>
        <w:t xml:space="preserve"> specific values of the </w:t>
      </w:r>
      <w:proofErr w:type="spellStart"/>
      <w:r w:rsidR="00F92B4E" w:rsidRPr="00F92B4E">
        <w:rPr>
          <w:rFonts w:cs="Arial"/>
          <w:szCs w:val="20"/>
          <w:lang w:val="en-GB" w:eastAsia="ja-JP"/>
        </w:rPr>
        <w:t>ssb-SubcarrierOffset</w:t>
      </w:r>
      <w:proofErr w:type="spellEnd"/>
      <w:r w:rsidR="00F92B4E" w:rsidRPr="00F92B4E">
        <w:rPr>
          <w:rFonts w:cs="Arial"/>
          <w:szCs w:val="20"/>
          <w:lang w:val="en-GB" w:eastAsia="ja-JP"/>
        </w:rPr>
        <w:t xml:space="preserve"> parameter or the spare BIT STRING of the MIB to indicate to the UE that SIB1 can be requested on-demand.</w:t>
      </w:r>
    </w:p>
    <w:p w14:paraId="4D397A58" w14:textId="77777777" w:rsidR="00E8185E" w:rsidRDefault="00E8185E" w:rsidP="00063CF1">
      <w:pPr>
        <w:rPr>
          <w:rFonts w:cs="Arial"/>
          <w:szCs w:val="20"/>
          <w:lang w:val="en-GB" w:eastAsia="ja-JP"/>
        </w:rPr>
      </w:pPr>
    </w:p>
    <w:p w14:paraId="3C4E57A8" w14:textId="0E77D918" w:rsidR="000139A4" w:rsidRDefault="00B50F25" w:rsidP="000139A4">
      <w:pPr>
        <w:pStyle w:val="Observation"/>
        <w:rPr>
          <w:lang w:val="en-GB"/>
        </w:rPr>
      </w:pPr>
      <w:bookmarkStart w:id="20" w:name="_Toc166249584"/>
      <w:r>
        <w:rPr>
          <w:lang w:val="en-GB"/>
        </w:rPr>
        <w:t xml:space="preserve">UE can identify a </w:t>
      </w:r>
      <w:r w:rsidR="00EB6902">
        <w:rPr>
          <w:lang w:val="en-GB"/>
        </w:rPr>
        <w:t xml:space="preserve">NES cell </w:t>
      </w:r>
      <w:r>
        <w:rPr>
          <w:lang w:val="en-GB"/>
        </w:rPr>
        <w:t>implicitly from</w:t>
      </w:r>
      <w:r w:rsidR="00EB6902">
        <w:rPr>
          <w:lang w:val="en-GB"/>
        </w:rPr>
        <w:t xml:space="preserve"> UL WUS configuration</w:t>
      </w:r>
      <w:r w:rsidR="00CF00B7">
        <w:rPr>
          <w:lang w:val="en-GB"/>
        </w:rPr>
        <w:t xml:space="preserve"> </w:t>
      </w:r>
      <w:r w:rsidR="00C94351">
        <w:rPr>
          <w:lang w:val="en-GB"/>
        </w:rPr>
        <w:t xml:space="preserve">provided by Cell A </w:t>
      </w:r>
      <w:r w:rsidR="00CF00B7">
        <w:rPr>
          <w:lang w:val="en-GB"/>
        </w:rPr>
        <w:t>(Option 1)</w:t>
      </w:r>
      <w:r w:rsidR="005E2098">
        <w:rPr>
          <w:lang w:val="en-GB"/>
        </w:rPr>
        <w:t>.</w:t>
      </w:r>
      <w:r w:rsidR="00F71406">
        <w:rPr>
          <w:lang w:val="en-GB"/>
        </w:rPr>
        <w:t xml:space="preserve"> </w:t>
      </w:r>
      <w:r w:rsidR="0063578A">
        <w:rPr>
          <w:lang w:val="en-GB"/>
        </w:rPr>
        <w:t>I</w:t>
      </w:r>
      <w:r w:rsidR="00F71406">
        <w:rPr>
          <w:lang w:val="en-GB"/>
        </w:rPr>
        <w:t>t</w:t>
      </w:r>
      <w:r w:rsidR="000139A4" w:rsidDel="00F71406">
        <w:rPr>
          <w:lang w:val="en-GB"/>
        </w:rPr>
        <w:t xml:space="preserve"> </w:t>
      </w:r>
      <w:r w:rsidR="000139A4">
        <w:rPr>
          <w:lang w:val="en-GB"/>
        </w:rPr>
        <w:t xml:space="preserve">is useful mainly when the UE </w:t>
      </w:r>
      <w:r w:rsidR="0063578A">
        <w:rPr>
          <w:lang w:val="en-GB"/>
        </w:rPr>
        <w:t>has not yet</w:t>
      </w:r>
      <w:r w:rsidR="000139A4">
        <w:rPr>
          <w:lang w:val="en-GB"/>
        </w:rPr>
        <w:t xml:space="preserve"> receive</w:t>
      </w:r>
      <w:r w:rsidR="0063578A">
        <w:rPr>
          <w:lang w:val="en-GB"/>
        </w:rPr>
        <w:t>d</w:t>
      </w:r>
      <w:r w:rsidR="000139A4">
        <w:rPr>
          <w:lang w:val="en-GB"/>
        </w:rPr>
        <w:t xml:space="preserve"> SSB from NES Cells.</w:t>
      </w:r>
      <w:bookmarkEnd w:id="20"/>
    </w:p>
    <w:p w14:paraId="2571857D" w14:textId="4A4958B6" w:rsidR="00850846" w:rsidRDefault="00F71406" w:rsidP="00880322">
      <w:pPr>
        <w:pStyle w:val="Observation"/>
        <w:rPr>
          <w:lang w:val="en-GB"/>
        </w:rPr>
      </w:pPr>
      <w:bookmarkStart w:id="21" w:name="_Toc166249585"/>
      <w:r>
        <w:rPr>
          <w:lang w:val="en-GB"/>
        </w:rPr>
        <w:t>Identification of NES cell by PBCH payload</w:t>
      </w:r>
      <w:r w:rsidR="008231DE">
        <w:rPr>
          <w:lang w:val="en-GB"/>
        </w:rPr>
        <w:t xml:space="preserve"> of NES cell </w:t>
      </w:r>
      <w:r w:rsidR="00CF00B7">
        <w:rPr>
          <w:lang w:val="en-GB"/>
        </w:rPr>
        <w:t xml:space="preserve">(Option 2) </w:t>
      </w:r>
      <w:r w:rsidR="000139A4">
        <w:rPr>
          <w:lang w:val="en-GB"/>
        </w:rPr>
        <w:t>maximizes the robustness and minimizes the latency and the required information exchange between network nodes of the NES Cell identification mechanism.</w:t>
      </w:r>
      <w:bookmarkEnd w:id="21"/>
    </w:p>
    <w:p w14:paraId="3D3E3132" w14:textId="77777777" w:rsidR="00850846" w:rsidRDefault="00850846" w:rsidP="00850846">
      <w:pPr>
        <w:pStyle w:val="Observation"/>
        <w:numPr>
          <w:ilvl w:val="0"/>
          <w:numId w:val="0"/>
        </w:numPr>
        <w:ind w:left="1699" w:hanging="1699"/>
        <w:rPr>
          <w:lang w:val="en-GB"/>
        </w:rPr>
      </w:pPr>
    </w:p>
    <w:p w14:paraId="54CAD8D4" w14:textId="0CDD4827" w:rsidR="00562BFF" w:rsidRPr="00B12B70" w:rsidRDefault="002B012A" w:rsidP="00087963">
      <w:pPr>
        <w:pStyle w:val="Proposal"/>
        <w:rPr>
          <w:color w:val="FF0000"/>
          <w:lang w:val="en-GB"/>
        </w:rPr>
      </w:pPr>
      <w:bookmarkStart w:id="22" w:name="_Toc166064896"/>
      <w:bookmarkStart w:id="23" w:name="_Toc166064958"/>
      <w:bookmarkStart w:id="24" w:name="_Toc166064998"/>
      <w:bookmarkStart w:id="25" w:name="_Toc166064898"/>
      <w:bookmarkStart w:id="26" w:name="_Toc166064960"/>
      <w:bookmarkStart w:id="27" w:name="_Toc166065000"/>
      <w:bookmarkStart w:id="28" w:name="_Toc166064899"/>
      <w:bookmarkStart w:id="29" w:name="_Toc166064961"/>
      <w:bookmarkStart w:id="30" w:name="_Toc166065001"/>
      <w:bookmarkStart w:id="31" w:name="_Toc166064907"/>
      <w:bookmarkStart w:id="32" w:name="_Toc166064969"/>
      <w:bookmarkStart w:id="33" w:name="_Toc166065009"/>
      <w:bookmarkStart w:id="34" w:name="_Toc166064910"/>
      <w:bookmarkStart w:id="35" w:name="_Toc166064972"/>
      <w:bookmarkStart w:id="36" w:name="_Toc166065012"/>
      <w:bookmarkStart w:id="37" w:name="_Toc163119915"/>
      <w:bookmarkStart w:id="38" w:name="_Toc163119930"/>
      <w:bookmarkStart w:id="39" w:name="_Toc163119916"/>
      <w:bookmarkStart w:id="40" w:name="_Toc163119931"/>
      <w:bookmarkStart w:id="41" w:name="_Toc166249594"/>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Pr>
          <w:lang w:val="en-GB"/>
        </w:rPr>
        <w:t xml:space="preserve">UE </w:t>
      </w:r>
      <w:r w:rsidR="00F066EB">
        <w:rPr>
          <w:lang w:val="en-GB"/>
        </w:rPr>
        <w:t xml:space="preserve">can </w:t>
      </w:r>
      <w:r>
        <w:rPr>
          <w:lang w:val="en-GB"/>
        </w:rPr>
        <w:t>identif</w:t>
      </w:r>
      <w:r w:rsidR="00F066EB">
        <w:rPr>
          <w:lang w:val="en-GB"/>
        </w:rPr>
        <w:t>y a</w:t>
      </w:r>
      <w:r w:rsidR="00806856">
        <w:rPr>
          <w:lang w:val="en-GB"/>
        </w:rPr>
        <w:t xml:space="preserve"> </w:t>
      </w:r>
      <w:r>
        <w:rPr>
          <w:lang w:val="en-GB"/>
        </w:rPr>
        <w:t xml:space="preserve">NES cell </w:t>
      </w:r>
      <w:r w:rsidR="000D5258">
        <w:rPr>
          <w:lang w:val="en-GB"/>
        </w:rPr>
        <w:t xml:space="preserve">with on-demand SIB1 </w:t>
      </w:r>
      <w:r w:rsidR="00400B98">
        <w:rPr>
          <w:lang w:val="en-GB"/>
        </w:rPr>
        <w:t xml:space="preserve">by </w:t>
      </w:r>
      <w:r w:rsidR="00087963">
        <w:rPr>
          <w:lang w:val="en-GB"/>
        </w:rPr>
        <w:t xml:space="preserve">both UL WUS configuration and </w:t>
      </w:r>
      <w:r w:rsidR="00F143CF">
        <w:rPr>
          <w:lang w:val="en-GB"/>
        </w:rPr>
        <w:t xml:space="preserve">PBCH payload of </w:t>
      </w:r>
      <w:r w:rsidR="00C25896">
        <w:rPr>
          <w:lang w:val="en-GB"/>
        </w:rPr>
        <w:t xml:space="preserve">the </w:t>
      </w:r>
      <w:r w:rsidR="00F143CF">
        <w:rPr>
          <w:lang w:val="en-GB"/>
        </w:rPr>
        <w:t>NES cell</w:t>
      </w:r>
      <w:r w:rsidR="00D97FA1">
        <w:rPr>
          <w:lang w:val="en-GB"/>
        </w:rPr>
        <w:t>.</w:t>
      </w:r>
      <w:bookmarkStart w:id="42" w:name="_Toc166064897"/>
      <w:bookmarkStart w:id="43" w:name="_Toc166064959"/>
      <w:bookmarkStart w:id="44" w:name="_Toc166064999"/>
      <w:bookmarkStart w:id="45" w:name="_Toc166064900"/>
      <w:bookmarkStart w:id="46" w:name="_Toc166064962"/>
      <w:bookmarkStart w:id="47" w:name="_Toc166065002"/>
      <w:bookmarkStart w:id="48" w:name="_Toc166064901"/>
      <w:bookmarkStart w:id="49" w:name="_Toc166064963"/>
      <w:bookmarkStart w:id="50" w:name="_Toc166065003"/>
      <w:bookmarkStart w:id="51" w:name="_Toc166064902"/>
      <w:bookmarkStart w:id="52" w:name="_Toc166064964"/>
      <w:bookmarkStart w:id="53" w:name="_Toc166065004"/>
      <w:bookmarkStart w:id="54" w:name="_Toc166064903"/>
      <w:bookmarkStart w:id="55" w:name="_Toc166064965"/>
      <w:bookmarkStart w:id="56" w:name="_Toc166065005"/>
      <w:bookmarkStart w:id="57" w:name="_Toc166064904"/>
      <w:bookmarkStart w:id="58" w:name="_Toc166064966"/>
      <w:bookmarkStart w:id="59" w:name="_Toc166065006"/>
      <w:bookmarkStart w:id="60" w:name="_Toc166064905"/>
      <w:bookmarkStart w:id="61" w:name="_Toc166064967"/>
      <w:bookmarkStart w:id="62" w:name="_Toc166065007"/>
      <w:bookmarkStart w:id="63" w:name="_Toc166064906"/>
      <w:bookmarkStart w:id="64" w:name="_Toc166064968"/>
      <w:bookmarkStart w:id="65" w:name="_Toc166065008"/>
      <w:bookmarkStart w:id="66" w:name="_Toc166064908"/>
      <w:bookmarkStart w:id="67" w:name="_Toc166064970"/>
      <w:bookmarkStart w:id="68" w:name="_Toc166065010"/>
      <w:bookmarkStart w:id="69" w:name="_Toc166064909"/>
      <w:bookmarkStart w:id="70" w:name="_Toc166064971"/>
      <w:bookmarkStart w:id="71" w:name="_Toc166065011"/>
      <w:bookmarkStart w:id="72" w:name="_Toc166064911"/>
      <w:bookmarkStart w:id="73" w:name="_Toc166064973"/>
      <w:bookmarkStart w:id="74" w:name="_Toc166065013"/>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41"/>
      <w:r w:rsidR="00562BFF" w:rsidRPr="00B12B70">
        <w:rPr>
          <w:color w:val="FF0000"/>
          <w:lang w:val="en-GB"/>
        </w:rPr>
        <w:t xml:space="preserve"> </w:t>
      </w:r>
    </w:p>
    <w:p w14:paraId="443C6DD8" w14:textId="2EADB111" w:rsidR="007E1F85" w:rsidRDefault="007E1F85" w:rsidP="007E1F85">
      <w:pPr>
        <w:rPr>
          <w:lang w:val="en-GB" w:eastAsia="ja-JP"/>
        </w:rPr>
      </w:pPr>
    </w:p>
    <w:p w14:paraId="3516A5FB" w14:textId="7A645B52" w:rsidR="007E1F85" w:rsidRPr="007E1F85" w:rsidRDefault="007E1F85" w:rsidP="007E1F85">
      <w:pPr>
        <w:pStyle w:val="Heading3"/>
      </w:pPr>
      <w:bookmarkStart w:id="75" w:name="_Ref165291286"/>
      <w:r>
        <w:t>2.2.2</w:t>
      </w:r>
      <w:r>
        <w:tab/>
      </w:r>
      <w:r w:rsidR="00D30B58">
        <w:t xml:space="preserve">The role of </w:t>
      </w:r>
      <w:r w:rsidR="00EA2423">
        <w:t>C</w:t>
      </w:r>
      <w:r w:rsidR="00D30B58">
        <w:t>ell A and the NES cell</w:t>
      </w:r>
      <w:bookmarkEnd w:id="75"/>
    </w:p>
    <w:p w14:paraId="3928F1DF" w14:textId="0969D589" w:rsidR="00CB752F" w:rsidRPr="00B12B70" w:rsidRDefault="00CB752F" w:rsidP="00A51117">
      <w:pPr>
        <w:pStyle w:val="BodyText"/>
        <w:jc w:val="left"/>
        <w:rPr>
          <w:rFonts w:cs="Arial"/>
          <w:szCs w:val="20"/>
          <w:lang w:val="en-GB"/>
        </w:rPr>
      </w:pPr>
      <w:r w:rsidRPr="00B12B70">
        <w:rPr>
          <w:rFonts w:cs="Arial"/>
          <w:szCs w:val="20"/>
          <w:lang w:val="en-GB"/>
        </w:rPr>
        <w:t>RAN1#116</w:t>
      </w:r>
      <w:r w:rsidR="00D01FDA" w:rsidRPr="00B12B70">
        <w:rPr>
          <w:rFonts w:cs="Arial"/>
          <w:szCs w:val="20"/>
          <w:lang w:val="en-GB"/>
        </w:rPr>
        <w:t>-bis</w:t>
      </w:r>
      <w:r w:rsidRPr="00B12B70">
        <w:rPr>
          <w:rFonts w:cs="Arial"/>
          <w:szCs w:val="20"/>
          <w:lang w:val="en-GB"/>
        </w:rPr>
        <w:t xml:space="preserve"> agreement:</w:t>
      </w:r>
    </w:p>
    <w:p w14:paraId="739D2394" w14:textId="6F958137" w:rsidR="000629CB" w:rsidRPr="00B12B70" w:rsidRDefault="00684CC6" w:rsidP="00A51117">
      <w:pPr>
        <w:rPr>
          <w:rFonts w:cs="Arial"/>
          <w:color w:val="FF0000"/>
          <w:szCs w:val="20"/>
          <w:lang w:val="en-GB" w:eastAsia="ja-JP"/>
        </w:rPr>
      </w:pPr>
      <w:r w:rsidRPr="00B12B70">
        <w:rPr>
          <w:rFonts w:cs="Arial"/>
          <w:noProof/>
          <w:color w:val="FF0000"/>
          <w:szCs w:val="20"/>
        </w:rPr>
        <mc:AlternateContent>
          <mc:Choice Requires="wps">
            <w:drawing>
              <wp:inline distT="0" distB="0" distL="0" distR="0" wp14:anchorId="558B01C8" wp14:editId="50D03796">
                <wp:extent cx="6090285" cy="1571625"/>
                <wp:effectExtent l="0" t="0" r="18415" b="158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571625"/>
                        </a:xfrm>
                        <a:prstGeom prst="rect">
                          <a:avLst/>
                        </a:prstGeom>
                        <a:solidFill>
                          <a:srgbClr val="FFFFFF"/>
                        </a:solidFill>
                        <a:ln w="9525">
                          <a:solidFill>
                            <a:srgbClr val="000000"/>
                          </a:solidFill>
                          <a:miter lim="800000"/>
                          <a:headEnd/>
                          <a:tailEnd/>
                        </a:ln>
                      </wps:spPr>
                      <wps:txbx>
                        <w:txbxContent>
                          <w:p w14:paraId="53E3E9D5" w14:textId="77777777" w:rsidR="00D01FDA" w:rsidRPr="00D46888" w:rsidRDefault="00D01FDA" w:rsidP="00D01FDA">
                            <w:pPr>
                              <w:rPr>
                                <w:rFonts w:cs="Arial"/>
                                <w:b/>
                                <w:bCs/>
                                <w:szCs w:val="20"/>
                                <w:highlight w:val="green"/>
                                <w:lang w:eastAsia="x-none"/>
                              </w:rPr>
                            </w:pPr>
                            <w:bookmarkStart w:id="76" w:name="OLE_LINK271"/>
                            <w:r w:rsidRPr="00D46888">
                              <w:rPr>
                                <w:rFonts w:cs="Arial"/>
                                <w:b/>
                                <w:bCs/>
                                <w:szCs w:val="20"/>
                                <w:highlight w:val="green"/>
                                <w:lang w:eastAsia="x-none"/>
                              </w:rPr>
                              <w:t>Agreement</w:t>
                            </w:r>
                          </w:p>
                          <w:bookmarkEnd w:id="76"/>
                          <w:p w14:paraId="698E6C8A" w14:textId="77777777" w:rsidR="00D01FDA" w:rsidRPr="00D46888" w:rsidRDefault="00D01FDA" w:rsidP="00D01FDA">
                            <w:pPr>
                              <w:rPr>
                                <w:rFonts w:eastAsia="PMingLiU" w:cs="Arial"/>
                                <w:bCs/>
                                <w:iCs/>
                                <w:szCs w:val="20"/>
                                <w:lang w:eastAsia="zh-TW"/>
                              </w:rPr>
                            </w:pPr>
                            <w:r w:rsidRPr="00D46888">
                              <w:rPr>
                                <w:rFonts w:eastAsia="PMingLiU" w:cs="Arial"/>
                                <w:bCs/>
                                <w:iCs/>
                                <w:szCs w:val="20"/>
                                <w:lang w:eastAsia="zh-TW"/>
                              </w:rPr>
                              <w:t>For the further study of on-demand SIB1 for idle/inactive mode UE, RAN1 focuses its studies on the following cases:</w:t>
                            </w:r>
                          </w:p>
                          <w:p w14:paraId="17E6D402" w14:textId="77777777" w:rsidR="00D01FDA" w:rsidRPr="00D46888" w:rsidRDefault="00D01FDA" w:rsidP="00694054">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1: </w:t>
                            </w:r>
                            <w:r w:rsidRPr="00D46888">
                              <w:rPr>
                                <w:rFonts w:ascii="Arial" w:eastAsia="PMingLiU" w:hAnsi="Arial" w:cs="Arial"/>
                                <w:bCs/>
                                <w:sz w:val="20"/>
                                <w:szCs w:val="20"/>
                                <w:lang w:eastAsia="zh-TW"/>
                              </w:rPr>
                              <w:t xml:space="preserve">Option 1+A+X </w:t>
                            </w:r>
                          </w:p>
                          <w:p w14:paraId="0D601D75" w14:textId="77777777" w:rsidR="00D01FDA" w:rsidRPr="00D46888" w:rsidRDefault="00D01FDA" w:rsidP="00694054">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2: </w:t>
                            </w:r>
                            <w:r w:rsidRPr="00D46888">
                              <w:rPr>
                                <w:rFonts w:ascii="Arial" w:eastAsia="PMingLiU" w:hAnsi="Arial" w:cs="Arial"/>
                                <w:bCs/>
                                <w:sz w:val="20"/>
                                <w:szCs w:val="20"/>
                                <w:lang w:eastAsia="zh-TW"/>
                              </w:rPr>
                              <w:t>Option 1+B+X</w:t>
                            </w:r>
                          </w:p>
                          <w:p w14:paraId="3B56C4FB" w14:textId="77777777" w:rsidR="00D01FDA" w:rsidRPr="00D46888" w:rsidRDefault="00D01FDA" w:rsidP="00694054">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3: </w:t>
                            </w:r>
                            <w:r w:rsidRPr="00D46888">
                              <w:rPr>
                                <w:rFonts w:ascii="Arial" w:eastAsia="PMingLiU" w:hAnsi="Arial" w:cs="Arial"/>
                                <w:bCs/>
                                <w:sz w:val="20"/>
                                <w:szCs w:val="20"/>
                                <w:lang w:eastAsia="zh-TW"/>
                              </w:rPr>
                              <w:t>Option 2+B+Y</w:t>
                            </w:r>
                          </w:p>
                          <w:p w14:paraId="0ACFA2DC" w14:textId="77777777" w:rsidR="00D01FDA" w:rsidRPr="00D46888" w:rsidRDefault="00D01FDA" w:rsidP="00D01FDA">
                            <w:pPr>
                              <w:rPr>
                                <w:rFonts w:eastAsia="PMingLiU" w:cs="Arial"/>
                                <w:bCs/>
                                <w:iCs/>
                                <w:szCs w:val="20"/>
                                <w:lang w:eastAsia="zh-TW"/>
                              </w:rPr>
                            </w:pPr>
                            <w:r w:rsidRPr="00D46888">
                              <w:rPr>
                                <w:rFonts w:eastAsia="PMingLiU" w:cs="Arial"/>
                                <w:bCs/>
                                <w:iCs/>
                                <w:szCs w:val="20"/>
                                <w:lang w:eastAsia="zh-TW"/>
                              </w:rPr>
                              <w:t>Where the options 1/2/A/B/X/Y are defined below:</w:t>
                            </w:r>
                          </w:p>
                          <w:p w14:paraId="5AA784F2" w14:textId="77777777" w:rsidR="00D01FDA" w:rsidRPr="00D46888" w:rsidRDefault="00D01FDA" w:rsidP="00694054">
                            <w:pPr>
                              <w:pStyle w:val="ListParagraph"/>
                              <w:numPr>
                                <w:ilvl w:val="0"/>
                                <w:numId w:val="20"/>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target cell of UL WUS transmission:</w:t>
                            </w:r>
                          </w:p>
                          <w:p w14:paraId="67A42C80" w14:textId="77777777" w:rsidR="00D01FDA" w:rsidRPr="00D46888" w:rsidRDefault="00D01FDA" w:rsidP="00694054">
                            <w:pPr>
                              <w:numPr>
                                <w:ilvl w:val="1"/>
                                <w:numId w:val="15"/>
                              </w:numPr>
                              <w:rPr>
                                <w:rFonts w:cs="Arial"/>
                                <w:szCs w:val="20"/>
                                <w:lang w:eastAsia="x-none"/>
                              </w:rPr>
                            </w:pPr>
                            <w:bookmarkStart w:id="77" w:name="OLE_LINK191"/>
                            <w:r w:rsidRPr="00D46888">
                              <w:rPr>
                                <w:rFonts w:cs="Arial"/>
                                <w:szCs w:val="20"/>
                                <w:lang w:eastAsia="x-none"/>
                              </w:rPr>
                              <w:t>Option 1: UE transmits UL WUS to NES Cell</w:t>
                            </w:r>
                          </w:p>
                          <w:p w14:paraId="204C1C9E"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Option 2: UE transmits UL WUS to Cell A</w:t>
                            </w:r>
                          </w:p>
                          <w:bookmarkEnd w:id="77"/>
                          <w:p w14:paraId="22F2A561" w14:textId="77777777" w:rsidR="00D01FDA" w:rsidRPr="00D46888" w:rsidRDefault="00D01FDA" w:rsidP="00694054">
                            <w:pPr>
                              <w:pStyle w:val="ListParagraph"/>
                              <w:numPr>
                                <w:ilvl w:val="0"/>
                                <w:numId w:val="20"/>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configuration provision for UL WUS transmission</w:t>
                            </w:r>
                          </w:p>
                          <w:p w14:paraId="51BF34C2" w14:textId="77777777" w:rsidR="00D01FDA" w:rsidRPr="00D46888" w:rsidRDefault="00D01FDA" w:rsidP="00694054">
                            <w:pPr>
                              <w:numPr>
                                <w:ilvl w:val="1"/>
                                <w:numId w:val="15"/>
                              </w:numPr>
                              <w:rPr>
                                <w:rFonts w:cs="Arial"/>
                                <w:szCs w:val="20"/>
                                <w:lang w:eastAsia="x-none"/>
                              </w:rPr>
                            </w:pPr>
                            <w:bookmarkStart w:id="78" w:name="OLE_LINK192"/>
                            <w:r w:rsidRPr="00D46888">
                              <w:rPr>
                                <w:rFonts w:cs="Arial"/>
                                <w:szCs w:val="20"/>
                                <w:lang w:eastAsia="x-none"/>
                              </w:rPr>
                              <w:t>Option A: UE obtains the UL WUS configuration from NES Cell</w:t>
                            </w:r>
                          </w:p>
                          <w:p w14:paraId="2F57CAFF"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 xml:space="preserve">Option B: </w:t>
                            </w:r>
                            <w:bookmarkStart w:id="79" w:name="OLE_LINK283"/>
                            <w:r w:rsidRPr="00D46888">
                              <w:rPr>
                                <w:rFonts w:cs="Arial"/>
                                <w:szCs w:val="20"/>
                                <w:lang w:eastAsia="x-none"/>
                              </w:rPr>
                              <w:t xml:space="preserve">UE obtains the </w:t>
                            </w:r>
                            <w:bookmarkStart w:id="80" w:name="OLE_LINK277"/>
                            <w:r w:rsidRPr="00D46888">
                              <w:rPr>
                                <w:rFonts w:cs="Arial"/>
                                <w:szCs w:val="20"/>
                                <w:lang w:eastAsia="x-none"/>
                              </w:rPr>
                              <w:t>UL WUS configuration from Cell A</w:t>
                            </w:r>
                            <w:bookmarkEnd w:id="79"/>
                            <w:bookmarkEnd w:id="80"/>
                            <w:r w:rsidRPr="00D46888">
                              <w:rPr>
                                <w:rFonts w:cs="Arial"/>
                                <w:szCs w:val="20"/>
                                <w:lang w:eastAsia="x-none"/>
                              </w:rPr>
                              <w:t xml:space="preserve"> </w:t>
                            </w:r>
                          </w:p>
                          <w:p w14:paraId="56136E47" w14:textId="77777777" w:rsidR="00D01FDA" w:rsidRPr="00D46888" w:rsidRDefault="00D01FDA" w:rsidP="00694054">
                            <w:pPr>
                              <w:numPr>
                                <w:ilvl w:val="0"/>
                                <w:numId w:val="20"/>
                              </w:numPr>
                              <w:rPr>
                                <w:rFonts w:eastAsia="PMingLiU" w:cs="Arial"/>
                                <w:bCs/>
                                <w:iCs/>
                                <w:szCs w:val="20"/>
                                <w:lang w:eastAsia="zh-TW"/>
                              </w:rPr>
                            </w:pPr>
                            <w:r w:rsidRPr="00D46888">
                              <w:rPr>
                                <w:rFonts w:eastAsia="PMingLiU" w:cs="Arial"/>
                                <w:bCs/>
                                <w:iCs/>
                                <w:szCs w:val="20"/>
                                <w:lang w:eastAsia="zh-TW"/>
                              </w:rPr>
                              <w:t xml:space="preserve">On receiving of SIB1 </w:t>
                            </w:r>
                          </w:p>
                          <w:p w14:paraId="427A8B3C"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 xml:space="preserve">Option X: UE receives on-demand SIB1 from NES Cell </w:t>
                            </w:r>
                          </w:p>
                          <w:p w14:paraId="56D97620" w14:textId="4187969A" w:rsidR="00684CC6" w:rsidRPr="00D46888" w:rsidRDefault="00D01FDA" w:rsidP="00684CC6">
                            <w:pPr>
                              <w:numPr>
                                <w:ilvl w:val="1"/>
                                <w:numId w:val="15"/>
                              </w:numPr>
                              <w:rPr>
                                <w:rFonts w:cs="Arial"/>
                                <w:szCs w:val="20"/>
                                <w:lang w:eastAsia="x-none"/>
                              </w:rPr>
                            </w:pPr>
                            <w:r w:rsidRPr="00D46888">
                              <w:rPr>
                                <w:rFonts w:cs="Arial"/>
                                <w:szCs w:val="20"/>
                                <w:lang w:eastAsia="x-none"/>
                              </w:rPr>
                              <w:t>Option Y: UE receives on-demand SIB1 from Cell A</w:t>
                            </w:r>
                            <w:bookmarkEnd w:id="78"/>
                          </w:p>
                        </w:txbxContent>
                      </wps:txbx>
                      <wps:bodyPr rot="0" vert="horz" wrap="square" lIns="91440" tIns="45720" rIns="91440" bIns="45720" anchor="t" anchorCtr="0">
                        <a:spAutoFit/>
                      </wps:bodyPr>
                    </wps:wsp>
                  </a:graphicData>
                </a:graphic>
              </wp:inline>
            </w:drawing>
          </mc:Choice>
          <mc:Fallback>
            <w:pict>
              <v:shape w14:anchorId="558B01C8" id="Text Box 6" o:spid="_x0000_s1029" type="#_x0000_t202" style="width:479.55pt;height:123.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">
                <v:textbox style="mso-fit-shape-to-text:t">
                  <w:txbxContent>
                    <w:p w14:paraId="53E3E9D5" w14:textId="77777777" w:rsidR="00D01FDA" w:rsidRPr="00D46888" w:rsidRDefault="00D01FDA" w:rsidP="00D01FDA">
                      <w:pPr>
                        <w:rPr>
                          <w:rFonts w:cs="Arial"/>
                          <w:b/>
                          <w:bCs/>
                          <w:szCs w:val="20"/>
                          <w:highlight w:val="green"/>
                          <w:lang w:eastAsia="x-none"/>
                        </w:rPr>
                      </w:pPr>
                      <w:bookmarkStart w:id="81" w:name="OLE_LINK271"/>
                      <w:r w:rsidRPr="00D46888">
                        <w:rPr>
                          <w:rFonts w:cs="Arial"/>
                          <w:b/>
                          <w:bCs/>
                          <w:szCs w:val="20"/>
                          <w:highlight w:val="green"/>
                          <w:lang w:eastAsia="x-none"/>
                        </w:rPr>
                        <w:t>Agreement</w:t>
                      </w:r>
                    </w:p>
                    <w:bookmarkEnd w:id="81"/>
                    <w:p w14:paraId="698E6C8A" w14:textId="77777777" w:rsidR="00D01FDA" w:rsidRPr="00D46888" w:rsidRDefault="00D01FDA" w:rsidP="00D01FDA">
                      <w:pPr>
                        <w:rPr>
                          <w:rFonts w:eastAsia="PMingLiU" w:cs="Arial"/>
                          <w:bCs/>
                          <w:iCs/>
                          <w:szCs w:val="20"/>
                          <w:lang w:eastAsia="zh-TW"/>
                        </w:rPr>
                      </w:pPr>
                      <w:r w:rsidRPr="00D46888">
                        <w:rPr>
                          <w:rFonts w:eastAsia="PMingLiU" w:cs="Arial"/>
                          <w:bCs/>
                          <w:iCs/>
                          <w:szCs w:val="20"/>
                          <w:lang w:eastAsia="zh-TW"/>
                        </w:rPr>
                        <w:t>For the further study of on-demand SIB1 for idle/inactive mode UE, RAN1 focuses its studies on the following cases:</w:t>
                      </w:r>
                    </w:p>
                    <w:p w14:paraId="17E6D402" w14:textId="77777777" w:rsidR="00D01FDA" w:rsidRPr="00D46888" w:rsidRDefault="00D01FDA" w:rsidP="00694054">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1: </w:t>
                      </w:r>
                      <w:r w:rsidRPr="00D46888">
                        <w:rPr>
                          <w:rFonts w:ascii="Arial" w:eastAsia="PMingLiU" w:hAnsi="Arial" w:cs="Arial"/>
                          <w:bCs/>
                          <w:sz w:val="20"/>
                          <w:szCs w:val="20"/>
                          <w:lang w:eastAsia="zh-TW"/>
                        </w:rPr>
                        <w:t xml:space="preserve">Option 1+A+X </w:t>
                      </w:r>
                    </w:p>
                    <w:p w14:paraId="0D601D75" w14:textId="77777777" w:rsidR="00D01FDA" w:rsidRPr="00D46888" w:rsidRDefault="00D01FDA" w:rsidP="00694054">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2: </w:t>
                      </w:r>
                      <w:r w:rsidRPr="00D46888">
                        <w:rPr>
                          <w:rFonts w:ascii="Arial" w:eastAsia="PMingLiU" w:hAnsi="Arial" w:cs="Arial"/>
                          <w:bCs/>
                          <w:sz w:val="20"/>
                          <w:szCs w:val="20"/>
                          <w:lang w:eastAsia="zh-TW"/>
                        </w:rPr>
                        <w:t>Option 1+B+X</w:t>
                      </w:r>
                    </w:p>
                    <w:p w14:paraId="3B56C4FB" w14:textId="77777777" w:rsidR="00D01FDA" w:rsidRPr="00D46888" w:rsidRDefault="00D01FDA" w:rsidP="00694054">
                      <w:pPr>
                        <w:pStyle w:val="ListParagraph"/>
                        <w:numPr>
                          <w:ilvl w:val="0"/>
                          <w:numId w:val="19"/>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 xml:space="preserve">Case 3: </w:t>
                      </w:r>
                      <w:r w:rsidRPr="00D46888">
                        <w:rPr>
                          <w:rFonts w:ascii="Arial" w:eastAsia="PMingLiU" w:hAnsi="Arial" w:cs="Arial"/>
                          <w:bCs/>
                          <w:sz w:val="20"/>
                          <w:szCs w:val="20"/>
                          <w:lang w:eastAsia="zh-TW"/>
                        </w:rPr>
                        <w:t>Option 2+B+Y</w:t>
                      </w:r>
                    </w:p>
                    <w:p w14:paraId="0ACFA2DC" w14:textId="77777777" w:rsidR="00D01FDA" w:rsidRPr="00D46888" w:rsidRDefault="00D01FDA" w:rsidP="00D01FDA">
                      <w:pPr>
                        <w:rPr>
                          <w:rFonts w:eastAsia="PMingLiU" w:cs="Arial"/>
                          <w:bCs/>
                          <w:iCs/>
                          <w:szCs w:val="20"/>
                          <w:lang w:eastAsia="zh-TW"/>
                        </w:rPr>
                      </w:pPr>
                      <w:r w:rsidRPr="00D46888">
                        <w:rPr>
                          <w:rFonts w:eastAsia="PMingLiU" w:cs="Arial"/>
                          <w:bCs/>
                          <w:iCs/>
                          <w:szCs w:val="20"/>
                          <w:lang w:eastAsia="zh-TW"/>
                        </w:rPr>
                        <w:t>Where the options 1/2/A/B/X/Y are defined below:</w:t>
                      </w:r>
                    </w:p>
                    <w:p w14:paraId="5AA784F2" w14:textId="77777777" w:rsidR="00D01FDA" w:rsidRPr="00D46888" w:rsidRDefault="00D01FDA" w:rsidP="00694054">
                      <w:pPr>
                        <w:pStyle w:val="ListParagraph"/>
                        <w:numPr>
                          <w:ilvl w:val="0"/>
                          <w:numId w:val="20"/>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target cell of UL WUS transmission:</w:t>
                      </w:r>
                    </w:p>
                    <w:p w14:paraId="67A42C80" w14:textId="77777777" w:rsidR="00D01FDA" w:rsidRPr="00D46888" w:rsidRDefault="00D01FDA" w:rsidP="00694054">
                      <w:pPr>
                        <w:numPr>
                          <w:ilvl w:val="1"/>
                          <w:numId w:val="15"/>
                        </w:numPr>
                        <w:rPr>
                          <w:rFonts w:cs="Arial"/>
                          <w:szCs w:val="20"/>
                          <w:lang w:eastAsia="x-none"/>
                        </w:rPr>
                      </w:pPr>
                      <w:bookmarkStart w:id="82" w:name="OLE_LINK191"/>
                      <w:r w:rsidRPr="00D46888">
                        <w:rPr>
                          <w:rFonts w:cs="Arial"/>
                          <w:szCs w:val="20"/>
                          <w:lang w:eastAsia="x-none"/>
                        </w:rPr>
                        <w:t>Option 1: UE transmits UL WUS to NES Cell</w:t>
                      </w:r>
                    </w:p>
                    <w:p w14:paraId="204C1C9E"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Option 2: UE transmits UL WUS to Cell A</w:t>
                      </w:r>
                    </w:p>
                    <w:bookmarkEnd w:id="82"/>
                    <w:p w14:paraId="22F2A561" w14:textId="77777777" w:rsidR="00D01FDA" w:rsidRPr="00D46888" w:rsidRDefault="00D01FDA" w:rsidP="00694054">
                      <w:pPr>
                        <w:pStyle w:val="ListParagraph"/>
                        <w:numPr>
                          <w:ilvl w:val="0"/>
                          <w:numId w:val="20"/>
                        </w:numPr>
                        <w:rPr>
                          <w:rFonts w:ascii="Arial" w:eastAsia="PMingLiU" w:hAnsi="Arial" w:cs="Arial"/>
                          <w:bCs/>
                          <w:iCs/>
                          <w:sz w:val="20"/>
                          <w:szCs w:val="20"/>
                          <w:lang w:val="en-US" w:eastAsia="zh-TW"/>
                        </w:rPr>
                      </w:pPr>
                      <w:r w:rsidRPr="00D46888">
                        <w:rPr>
                          <w:rFonts w:ascii="Arial" w:eastAsia="PMingLiU" w:hAnsi="Arial" w:cs="Arial"/>
                          <w:bCs/>
                          <w:iCs/>
                          <w:sz w:val="20"/>
                          <w:szCs w:val="20"/>
                          <w:lang w:val="en-US" w:eastAsia="zh-TW"/>
                        </w:rPr>
                        <w:t>On configuration provision for UL WUS transmission</w:t>
                      </w:r>
                    </w:p>
                    <w:p w14:paraId="51BF34C2" w14:textId="77777777" w:rsidR="00D01FDA" w:rsidRPr="00D46888" w:rsidRDefault="00D01FDA" w:rsidP="00694054">
                      <w:pPr>
                        <w:numPr>
                          <w:ilvl w:val="1"/>
                          <w:numId w:val="15"/>
                        </w:numPr>
                        <w:rPr>
                          <w:rFonts w:cs="Arial"/>
                          <w:szCs w:val="20"/>
                          <w:lang w:eastAsia="x-none"/>
                        </w:rPr>
                      </w:pPr>
                      <w:bookmarkStart w:id="83" w:name="OLE_LINK192"/>
                      <w:r w:rsidRPr="00D46888">
                        <w:rPr>
                          <w:rFonts w:cs="Arial"/>
                          <w:szCs w:val="20"/>
                          <w:lang w:eastAsia="x-none"/>
                        </w:rPr>
                        <w:t>Option A: UE obtains the UL WUS configuration from NES Cell</w:t>
                      </w:r>
                    </w:p>
                    <w:p w14:paraId="2F57CAFF"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 xml:space="preserve">Option B: </w:t>
                      </w:r>
                      <w:bookmarkStart w:id="84" w:name="OLE_LINK283"/>
                      <w:r w:rsidRPr="00D46888">
                        <w:rPr>
                          <w:rFonts w:cs="Arial"/>
                          <w:szCs w:val="20"/>
                          <w:lang w:eastAsia="x-none"/>
                        </w:rPr>
                        <w:t xml:space="preserve">UE obtains the </w:t>
                      </w:r>
                      <w:bookmarkStart w:id="85" w:name="OLE_LINK277"/>
                      <w:r w:rsidRPr="00D46888">
                        <w:rPr>
                          <w:rFonts w:cs="Arial"/>
                          <w:szCs w:val="20"/>
                          <w:lang w:eastAsia="x-none"/>
                        </w:rPr>
                        <w:t>UL WUS configuration from Cell A</w:t>
                      </w:r>
                      <w:bookmarkEnd w:id="84"/>
                      <w:bookmarkEnd w:id="85"/>
                      <w:r w:rsidRPr="00D46888">
                        <w:rPr>
                          <w:rFonts w:cs="Arial"/>
                          <w:szCs w:val="20"/>
                          <w:lang w:eastAsia="x-none"/>
                        </w:rPr>
                        <w:t xml:space="preserve"> </w:t>
                      </w:r>
                    </w:p>
                    <w:p w14:paraId="56136E47" w14:textId="77777777" w:rsidR="00D01FDA" w:rsidRPr="00D46888" w:rsidRDefault="00D01FDA" w:rsidP="00694054">
                      <w:pPr>
                        <w:numPr>
                          <w:ilvl w:val="0"/>
                          <w:numId w:val="20"/>
                        </w:numPr>
                        <w:rPr>
                          <w:rFonts w:eastAsia="PMingLiU" w:cs="Arial"/>
                          <w:bCs/>
                          <w:iCs/>
                          <w:szCs w:val="20"/>
                          <w:lang w:eastAsia="zh-TW"/>
                        </w:rPr>
                      </w:pPr>
                      <w:r w:rsidRPr="00D46888">
                        <w:rPr>
                          <w:rFonts w:eastAsia="PMingLiU" w:cs="Arial"/>
                          <w:bCs/>
                          <w:iCs/>
                          <w:szCs w:val="20"/>
                          <w:lang w:eastAsia="zh-TW"/>
                        </w:rPr>
                        <w:t xml:space="preserve">On receiving of SIB1 </w:t>
                      </w:r>
                    </w:p>
                    <w:p w14:paraId="427A8B3C" w14:textId="77777777" w:rsidR="00D01FDA" w:rsidRPr="00D46888" w:rsidRDefault="00D01FDA" w:rsidP="00694054">
                      <w:pPr>
                        <w:numPr>
                          <w:ilvl w:val="1"/>
                          <w:numId w:val="15"/>
                        </w:numPr>
                        <w:rPr>
                          <w:rFonts w:cs="Arial"/>
                          <w:szCs w:val="20"/>
                          <w:lang w:eastAsia="x-none"/>
                        </w:rPr>
                      </w:pPr>
                      <w:r w:rsidRPr="00D46888">
                        <w:rPr>
                          <w:rFonts w:cs="Arial"/>
                          <w:szCs w:val="20"/>
                          <w:lang w:eastAsia="x-none"/>
                        </w:rPr>
                        <w:t xml:space="preserve">Option X: UE receives on-demand SIB1 from NES Cell </w:t>
                      </w:r>
                    </w:p>
                    <w:p w14:paraId="56D97620" w14:textId="4187969A" w:rsidR="00684CC6" w:rsidRPr="00D46888" w:rsidRDefault="00D01FDA" w:rsidP="00684CC6">
                      <w:pPr>
                        <w:numPr>
                          <w:ilvl w:val="1"/>
                          <w:numId w:val="15"/>
                        </w:numPr>
                        <w:rPr>
                          <w:rFonts w:cs="Arial"/>
                          <w:szCs w:val="20"/>
                          <w:lang w:eastAsia="x-none"/>
                        </w:rPr>
                      </w:pPr>
                      <w:r w:rsidRPr="00D46888">
                        <w:rPr>
                          <w:rFonts w:cs="Arial"/>
                          <w:szCs w:val="20"/>
                          <w:lang w:eastAsia="x-none"/>
                        </w:rPr>
                        <w:t>Option Y: UE receives on-demand SIB1 from Cell A</w:t>
                      </w:r>
                      <w:bookmarkEnd w:id="83"/>
                    </w:p>
                  </w:txbxContent>
                </v:textbox>
                <w10:anchorlock/>
              </v:shape>
            </w:pict>
          </mc:Fallback>
        </mc:AlternateContent>
      </w:r>
    </w:p>
    <w:p w14:paraId="48B7CB95" w14:textId="77777777" w:rsidR="00272B52" w:rsidRDefault="00272B52" w:rsidP="00A51117">
      <w:pPr>
        <w:rPr>
          <w:rFonts w:cs="Arial"/>
          <w:color w:val="FF0000"/>
          <w:szCs w:val="20"/>
          <w:lang w:val="en-GB" w:eastAsia="ja-JP"/>
        </w:rPr>
      </w:pPr>
    </w:p>
    <w:p w14:paraId="0CD2C741" w14:textId="7FF4D946" w:rsidR="001B2E80" w:rsidRPr="006E72AE" w:rsidRDefault="00D06E3E" w:rsidP="00A51117">
      <w:pPr>
        <w:rPr>
          <w:rFonts w:cs="Arial"/>
          <w:szCs w:val="20"/>
          <w:lang w:val="en-GB" w:eastAsia="ja-JP"/>
        </w:rPr>
      </w:pPr>
      <w:r>
        <w:rPr>
          <w:rFonts w:cs="Arial"/>
          <w:szCs w:val="20"/>
          <w:lang w:val="en-GB" w:eastAsia="ja-JP"/>
        </w:rPr>
        <w:fldChar w:fldCharType="begin"/>
      </w:r>
      <w:r>
        <w:rPr>
          <w:rFonts w:cs="Arial"/>
          <w:szCs w:val="20"/>
          <w:lang w:val="en-GB" w:eastAsia="ja-JP"/>
        </w:rPr>
        <w:instrText xml:space="preserve"> REF _Ref165989581 \h </w:instrText>
      </w:r>
      <w:r>
        <w:rPr>
          <w:rFonts w:cs="Arial"/>
          <w:szCs w:val="20"/>
          <w:lang w:val="en-GB" w:eastAsia="ja-JP"/>
        </w:rPr>
      </w:r>
      <w:r>
        <w:rPr>
          <w:rFonts w:cs="Arial"/>
          <w:szCs w:val="20"/>
          <w:lang w:val="en-GB" w:eastAsia="ja-JP"/>
        </w:rPr>
        <w:fldChar w:fldCharType="separate"/>
      </w:r>
      <w:r>
        <w:t xml:space="preserve">Table </w:t>
      </w:r>
      <w:r>
        <w:rPr>
          <w:noProof/>
        </w:rPr>
        <w:t>2</w:t>
      </w:r>
      <w:r>
        <w:rPr>
          <w:rFonts w:cs="Arial"/>
          <w:szCs w:val="20"/>
          <w:lang w:val="en-GB" w:eastAsia="ja-JP"/>
        </w:rPr>
        <w:fldChar w:fldCharType="end"/>
      </w:r>
      <w:r w:rsidR="00D4231A" w:rsidRPr="006E72AE">
        <w:rPr>
          <w:rFonts w:cs="Arial"/>
          <w:szCs w:val="20"/>
          <w:lang w:val="en-GB" w:eastAsia="ja-JP"/>
        </w:rPr>
        <w:t xml:space="preserve"> </w:t>
      </w:r>
      <w:r w:rsidR="006D4028" w:rsidRPr="006E72AE">
        <w:rPr>
          <w:rFonts w:cs="Arial"/>
          <w:szCs w:val="20"/>
          <w:lang w:val="en-GB" w:eastAsia="ja-JP"/>
        </w:rPr>
        <w:t xml:space="preserve">illustrates the </w:t>
      </w:r>
      <w:r w:rsidR="00985870" w:rsidRPr="006E72AE">
        <w:rPr>
          <w:rFonts w:cs="Arial"/>
          <w:szCs w:val="20"/>
          <w:lang w:val="en-GB" w:eastAsia="ja-JP"/>
        </w:rPr>
        <w:t>possible combinations</w:t>
      </w:r>
      <w:r w:rsidR="00F67862" w:rsidRPr="006E72AE">
        <w:rPr>
          <w:rFonts w:cs="Arial"/>
          <w:szCs w:val="20"/>
          <w:lang w:val="en-GB" w:eastAsia="ja-JP"/>
        </w:rPr>
        <w:t xml:space="preserve"> </w:t>
      </w:r>
      <w:r w:rsidR="00FF1F08" w:rsidRPr="006E72AE">
        <w:rPr>
          <w:rFonts w:cs="Arial"/>
          <w:szCs w:val="20"/>
          <w:lang w:val="en-GB" w:eastAsia="ja-JP"/>
        </w:rPr>
        <w:t xml:space="preserve">regarding </w:t>
      </w:r>
      <w:r w:rsidR="00FE4D70">
        <w:rPr>
          <w:rFonts w:cs="Arial"/>
          <w:szCs w:val="20"/>
          <w:lang w:val="en-GB" w:eastAsia="ja-JP"/>
        </w:rPr>
        <w:t>which cell does wh</w:t>
      </w:r>
      <w:r w:rsidR="002778AB">
        <w:rPr>
          <w:rFonts w:cs="Arial"/>
          <w:szCs w:val="20"/>
          <w:lang w:val="en-GB" w:eastAsia="ja-JP"/>
        </w:rPr>
        <w:t>at</w:t>
      </w:r>
      <w:r w:rsidR="00F91C89">
        <w:rPr>
          <w:rFonts w:cs="Arial"/>
          <w:szCs w:val="20"/>
          <w:lang w:val="en-GB" w:eastAsia="ja-JP"/>
        </w:rPr>
        <w:t xml:space="preserve">. </w:t>
      </w:r>
      <w:r w:rsidR="00BF7B59">
        <w:rPr>
          <w:rFonts w:cs="Arial"/>
          <w:szCs w:val="20"/>
          <w:lang w:val="en-GB" w:eastAsia="ja-JP"/>
        </w:rPr>
        <w:t>Case 1,</w:t>
      </w:r>
      <w:r w:rsidR="007F0D69">
        <w:rPr>
          <w:rFonts w:cs="Arial"/>
          <w:szCs w:val="20"/>
          <w:lang w:val="en-GB" w:eastAsia="ja-JP"/>
        </w:rPr>
        <w:t xml:space="preserve"> </w:t>
      </w:r>
      <w:r w:rsidR="00BF7B59">
        <w:rPr>
          <w:rFonts w:cs="Arial"/>
          <w:szCs w:val="20"/>
          <w:lang w:val="en-GB" w:eastAsia="ja-JP"/>
        </w:rPr>
        <w:t>2 and 3 remain for further study.</w:t>
      </w:r>
    </w:p>
    <w:p w14:paraId="7795C8C2" w14:textId="77777777" w:rsidR="00143F37" w:rsidRDefault="00143F37" w:rsidP="00A51117">
      <w:pPr>
        <w:rPr>
          <w:rFonts w:cs="Arial"/>
          <w:color w:val="FF0000"/>
          <w:szCs w:val="20"/>
          <w:lang w:val="en-GB" w:eastAsia="ja-JP"/>
        </w:rPr>
      </w:pPr>
    </w:p>
    <w:p w14:paraId="7D514BE8" w14:textId="02026C37" w:rsidR="00DA6D78" w:rsidRDefault="00DA6D78" w:rsidP="00DA6D78">
      <w:pPr>
        <w:pStyle w:val="Caption"/>
        <w:keepNext/>
      </w:pPr>
      <w:bookmarkStart w:id="86" w:name="_Ref165989581"/>
      <w:r>
        <w:t xml:space="preserve">Table </w:t>
      </w:r>
      <w:r>
        <w:fldChar w:fldCharType="begin"/>
      </w:r>
      <w:r>
        <w:instrText xml:space="preserve"> SEQ Table \* ARABIC </w:instrText>
      </w:r>
      <w:r>
        <w:fldChar w:fldCharType="separate"/>
      </w:r>
      <w:r>
        <w:rPr>
          <w:noProof/>
        </w:rPr>
        <w:t>2</w:t>
      </w:r>
      <w:r>
        <w:fldChar w:fldCharType="end"/>
      </w:r>
      <w:bookmarkEnd w:id="86"/>
      <w:r>
        <w:t xml:space="preserve">: </w:t>
      </w:r>
      <w:r w:rsidR="00D4231A">
        <w:t>Alternatives for the role of Cell A and the NES cell.</w:t>
      </w:r>
    </w:p>
    <w:tbl>
      <w:tblPr>
        <w:tblStyle w:val="GridTable5Dark-Accent3"/>
        <w:tblW w:w="0" w:type="auto"/>
        <w:tblLook w:val="04A0" w:firstRow="1" w:lastRow="0" w:firstColumn="1" w:lastColumn="0" w:noHBand="0" w:noVBand="1"/>
      </w:tblPr>
      <w:tblGrid>
        <w:gridCol w:w="2407"/>
        <w:gridCol w:w="2407"/>
        <w:gridCol w:w="2407"/>
        <w:gridCol w:w="2408"/>
      </w:tblGrid>
      <w:tr w:rsidR="00A40C14" w14:paraId="15C59BF8" w14:textId="77777777" w:rsidTr="00F913C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565E5238" w14:textId="77777777" w:rsidR="00A40C14" w:rsidRPr="00F913C1" w:rsidRDefault="00A40C14" w:rsidP="00A51117">
            <w:pPr>
              <w:rPr>
                <w:rFonts w:cs="Arial"/>
                <w:color w:val="auto"/>
                <w:szCs w:val="20"/>
                <w:lang w:val="en-GB" w:eastAsia="ja-JP"/>
              </w:rPr>
            </w:pPr>
          </w:p>
        </w:tc>
        <w:tc>
          <w:tcPr>
            <w:tcW w:w="2407" w:type="dxa"/>
          </w:tcPr>
          <w:p w14:paraId="7B85021C" w14:textId="373F2D85" w:rsidR="00A40C14" w:rsidRPr="006B5B69" w:rsidRDefault="00774CEE" w:rsidP="00A51117">
            <w:pPr>
              <w:cnfStyle w:val="100000000000" w:firstRow="1" w:lastRow="0" w:firstColumn="0" w:lastColumn="0" w:oddVBand="0" w:evenVBand="0" w:oddHBand="0" w:evenHBand="0" w:firstRowFirstColumn="0" w:firstRowLastColumn="0" w:lastRowFirstColumn="0" w:lastRowLastColumn="0"/>
              <w:rPr>
                <w:rFonts w:cs="Arial"/>
                <w:color w:val="auto"/>
                <w:szCs w:val="20"/>
                <w:lang w:val="en-GB" w:eastAsia="ja-JP"/>
              </w:rPr>
            </w:pPr>
            <w:r>
              <w:rPr>
                <w:rFonts w:cs="Arial"/>
                <w:color w:val="auto"/>
                <w:szCs w:val="20"/>
                <w:lang w:val="en-GB" w:eastAsia="ja-JP"/>
              </w:rPr>
              <w:t>Provides UL WUS configuration</w:t>
            </w:r>
          </w:p>
        </w:tc>
        <w:tc>
          <w:tcPr>
            <w:tcW w:w="2407" w:type="dxa"/>
          </w:tcPr>
          <w:p w14:paraId="38AEEF39" w14:textId="35B5FA94" w:rsidR="00A40C14" w:rsidRPr="006B5B69" w:rsidRDefault="00A4214C" w:rsidP="00A51117">
            <w:pPr>
              <w:cnfStyle w:val="100000000000" w:firstRow="1" w:lastRow="0" w:firstColumn="0" w:lastColumn="0" w:oddVBand="0" w:evenVBand="0" w:oddHBand="0" w:evenHBand="0" w:firstRowFirstColumn="0" w:firstRowLastColumn="0" w:lastRowFirstColumn="0" w:lastRowLastColumn="0"/>
              <w:rPr>
                <w:rFonts w:cs="Arial"/>
                <w:color w:val="auto"/>
                <w:szCs w:val="20"/>
                <w:lang w:val="en-GB" w:eastAsia="ja-JP"/>
              </w:rPr>
            </w:pPr>
            <w:r>
              <w:rPr>
                <w:rFonts w:cs="Arial"/>
                <w:color w:val="auto"/>
                <w:szCs w:val="20"/>
                <w:lang w:val="en-GB" w:eastAsia="ja-JP"/>
              </w:rPr>
              <w:t>Receives UL WUS</w:t>
            </w:r>
          </w:p>
        </w:tc>
        <w:tc>
          <w:tcPr>
            <w:tcW w:w="2408" w:type="dxa"/>
          </w:tcPr>
          <w:p w14:paraId="2A1C2BB6" w14:textId="1AC669B9" w:rsidR="00A40C14" w:rsidRPr="006B5B69" w:rsidRDefault="00A4214C" w:rsidP="00A51117">
            <w:pPr>
              <w:cnfStyle w:val="100000000000" w:firstRow="1" w:lastRow="0" w:firstColumn="0" w:lastColumn="0" w:oddVBand="0" w:evenVBand="0" w:oddHBand="0" w:evenHBand="0" w:firstRowFirstColumn="0" w:firstRowLastColumn="0" w:lastRowFirstColumn="0" w:lastRowLastColumn="0"/>
              <w:rPr>
                <w:rFonts w:cs="Arial"/>
                <w:color w:val="auto"/>
                <w:szCs w:val="20"/>
                <w:lang w:val="en-GB" w:eastAsia="ja-JP"/>
              </w:rPr>
            </w:pPr>
            <w:r>
              <w:rPr>
                <w:rFonts w:cs="Arial"/>
                <w:color w:val="auto"/>
                <w:szCs w:val="20"/>
                <w:lang w:val="en-GB" w:eastAsia="ja-JP"/>
              </w:rPr>
              <w:t>Send SIB1</w:t>
            </w:r>
          </w:p>
        </w:tc>
      </w:tr>
      <w:tr w:rsidR="00A40C14" w14:paraId="2AA39C84" w14:textId="77777777" w:rsidTr="00F9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58FD2B12" w14:textId="327C5033" w:rsidR="00A40C14" w:rsidRPr="00F913C1" w:rsidRDefault="005333BF" w:rsidP="00A51117">
            <w:pPr>
              <w:rPr>
                <w:rFonts w:cs="Arial"/>
                <w:color w:val="auto"/>
                <w:szCs w:val="20"/>
                <w:lang w:val="en-GB" w:eastAsia="ja-JP"/>
              </w:rPr>
            </w:pPr>
            <w:r>
              <w:rPr>
                <w:rFonts w:cs="Arial"/>
                <w:color w:val="auto"/>
                <w:szCs w:val="20"/>
                <w:lang w:val="en-GB" w:eastAsia="ja-JP"/>
              </w:rPr>
              <w:t>Case 1</w:t>
            </w:r>
            <w:r w:rsidRPr="0034199C">
              <w:rPr>
                <w:rFonts w:cs="Arial"/>
                <w:color w:val="auto"/>
                <w:szCs w:val="20"/>
                <w:lang w:val="en-GB" w:eastAsia="ja-JP"/>
              </w:rPr>
              <w:t xml:space="preserve"> </w:t>
            </w:r>
            <w:r w:rsidRPr="0034199C">
              <w:rPr>
                <w:rFonts w:ascii="Wingdings" w:eastAsia="Wingdings" w:hAnsi="Wingdings" w:cs="Wingdings"/>
                <w:b w:val="0"/>
                <w:color w:val="auto"/>
                <w:szCs w:val="20"/>
                <w:lang w:val="en-GB" w:eastAsia="ja-JP"/>
              </w:rPr>
              <w:sym w:font="Wingdings" w:char="F0E0"/>
            </w:r>
          </w:p>
        </w:tc>
        <w:tc>
          <w:tcPr>
            <w:tcW w:w="2407" w:type="dxa"/>
          </w:tcPr>
          <w:p w14:paraId="036A314D" w14:textId="6C424EEE" w:rsidR="00A40C14" w:rsidRPr="00F913C1" w:rsidRDefault="00F913C1" w:rsidP="00A51117">
            <w:pPr>
              <w:cnfStyle w:val="000000100000" w:firstRow="0" w:lastRow="0" w:firstColumn="0" w:lastColumn="0" w:oddVBand="0" w:evenVBand="0" w:oddHBand="1" w:evenHBand="0" w:firstRowFirstColumn="0" w:firstRowLastColumn="0" w:lastRowFirstColumn="0" w:lastRowLastColumn="0"/>
              <w:rPr>
                <w:rFonts w:cs="Arial"/>
                <w:szCs w:val="20"/>
                <w:lang w:val="en-GB" w:eastAsia="ja-JP"/>
              </w:rPr>
            </w:pPr>
            <w:r w:rsidRPr="00F913C1">
              <w:rPr>
                <w:rFonts w:cs="Arial"/>
                <w:szCs w:val="20"/>
                <w:lang w:val="en-GB" w:eastAsia="ja-JP"/>
              </w:rPr>
              <w:t>NES</w:t>
            </w:r>
            <w:r w:rsidR="005333BF">
              <w:rPr>
                <w:rFonts w:cs="Arial"/>
                <w:szCs w:val="20"/>
                <w:lang w:val="en-GB" w:eastAsia="ja-JP"/>
              </w:rPr>
              <w:t xml:space="preserve"> Cell</w:t>
            </w:r>
          </w:p>
        </w:tc>
        <w:tc>
          <w:tcPr>
            <w:tcW w:w="2407" w:type="dxa"/>
          </w:tcPr>
          <w:p w14:paraId="1BF20FB2" w14:textId="49BE463B" w:rsidR="00A40C14" w:rsidRPr="00F913C1" w:rsidRDefault="005333BF" w:rsidP="00A51117">
            <w:pPr>
              <w:cnfStyle w:val="000000100000" w:firstRow="0" w:lastRow="0" w:firstColumn="0" w:lastColumn="0" w:oddVBand="0" w:evenVBand="0" w:oddHBand="1" w:evenHBand="0" w:firstRowFirstColumn="0" w:firstRowLastColumn="0" w:lastRowFirstColumn="0" w:lastRowLastColumn="0"/>
              <w:rPr>
                <w:rFonts w:cs="Arial"/>
                <w:szCs w:val="20"/>
                <w:lang w:val="en-GB" w:eastAsia="ja-JP"/>
              </w:rPr>
            </w:pPr>
            <w:r w:rsidRPr="00F913C1">
              <w:rPr>
                <w:rFonts w:cs="Arial"/>
                <w:szCs w:val="20"/>
                <w:lang w:val="en-GB" w:eastAsia="ja-JP"/>
              </w:rPr>
              <w:t>NES</w:t>
            </w:r>
            <w:r>
              <w:rPr>
                <w:rFonts w:cs="Arial"/>
                <w:szCs w:val="20"/>
                <w:lang w:val="en-GB" w:eastAsia="ja-JP"/>
              </w:rPr>
              <w:t xml:space="preserve"> Cell</w:t>
            </w:r>
          </w:p>
        </w:tc>
        <w:tc>
          <w:tcPr>
            <w:tcW w:w="2408" w:type="dxa"/>
          </w:tcPr>
          <w:p w14:paraId="3050E666" w14:textId="321E900B" w:rsidR="00A40C14" w:rsidRPr="00F913C1" w:rsidRDefault="005333BF" w:rsidP="00A51117">
            <w:pPr>
              <w:cnfStyle w:val="000000100000" w:firstRow="0" w:lastRow="0" w:firstColumn="0" w:lastColumn="0" w:oddVBand="0" w:evenVBand="0" w:oddHBand="1" w:evenHBand="0" w:firstRowFirstColumn="0" w:firstRowLastColumn="0" w:lastRowFirstColumn="0" w:lastRowLastColumn="0"/>
              <w:rPr>
                <w:rFonts w:cs="Arial"/>
                <w:szCs w:val="20"/>
                <w:lang w:val="en-GB" w:eastAsia="ja-JP"/>
              </w:rPr>
            </w:pPr>
            <w:r w:rsidRPr="00F913C1">
              <w:rPr>
                <w:rFonts w:cs="Arial"/>
                <w:szCs w:val="20"/>
                <w:lang w:val="en-GB" w:eastAsia="ja-JP"/>
              </w:rPr>
              <w:t>NES</w:t>
            </w:r>
            <w:r>
              <w:rPr>
                <w:rFonts w:cs="Arial"/>
                <w:szCs w:val="20"/>
                <w:lang w:val="en-GB" w:eastAsia="ja-JP"/>
              </w:rPr>
              <w:t xml:space="preserve"> Cell</w:t>
            </w:r>
          </w:p>
        </w:tc>
      </w:tr>
      <w:tr w:rsidR="00A40C14" w14:paraId="00CDCE76" w14:textId="77777777" w:rsidTr="00F913C1">
        <w:tc>
          <w:tcPr>
            <w:cnfStyle w:val="001000000000" w:firstRow="0" w:lastRow="0" w:firstColumn="1" w:lastColumn="0" w:oddVBand="0" w:evenVBand="0" w:oddHBand="0" w:evenHBand="0" w:firstRowFirstColumn="0" w:firstRowLastColumn="0" w:lastRowFirstColumn="0" w:lastRowLastColumn="0"/>
            <w:tcW w:w="2407" w:type="dxa"/>
          </w:tcPr>
          <w:p w14:paraId="61B8360A" w14:textId="75E9101F" w:rsidR="00A40C14" w:rsidRPr="0034199C" w:rsidRDefault="00E95597" w:rsidP="00A51117">
            <w:pPr>
              <w:rPr>
                <w:rFonts w:cs="Arial"/>
                <w:color w:val="auto"/>
                <w:szCs w:val="20"/>
                <w:lang w:val="en-GB" w:eastAsia="ja-JP"/>
              </w:rPr>
            </w:pPr>
            <w:r w:rsidRPr="0034199C">
              <w:rPr>
                <w:rFonts w:cs="Arial"/>
                <w:color w:val="auto"/>
                <w:szCs w:val="20"/>
                <w:lang w:val="en-GB" w:eastAsia="ja-JP"/>
              </w:rPr>
              <w:t xml:space="preserve">Case 2 </w:t>
            </w:r>
            <w:r w:rsidRPr="0034199C">
              <w:rPr>
                <w:rFonts w:ascii="Wingdings" w:eastAsia="Wingdings" w:hAnsi="Wingdings" w:cs="Wingdings"/>
                <w:b w:val="0"/>
                <w:color w:val="auto"/>
                <w:szCs w:val="20"/>
                <w:lang w:val="en-GB" w:eastAsia="ja-JP"/>
              </w:rPr>
              <w:sym w:font="Wingdings" w:char="F0E0"/>
            </w:r>
          </w:p>
        </w:tc>
        <w:tc>
          <w:tcPr>
            <w:tcW w:w="2407" w:type="dxa"/>
          </w:tcPr>
          <w:p w14:paraId="72FDFF69" w14:textId="37CC02DD" w:rsidR="00A40C14" w:rsidRPr="00F913C1" w:rsidRDefault="005333BF" w:rsidP="00A51117">
            <w:pPr>
              <w:cnfStyle w:val="000000000000" w:firstRow="0" w:lastRow="0" w:firstColumn="0" w:lastColumn="0" w:oddVBand="0" w:evenVBand="0" w:oddHBand="0" w:evenHBand="0" w:firstRowFirstColumn="0" w:firstRowLastColumn="0" w:lastRowFirstColumn="0" w:lastRowLastColumn="0"/>
              <w:rPr>
                <w:rFonts w:cs="Arial"/>
                <w:szCs w:val="20"/>
                <w:lang w:val="en-GB" w:eastAsia="ja-JP"/>
              </w:rPr>
            </w:pPr>
            <w:r>
              <w:rPr>
                <w:rFonts w:cs="Arial"/>
                <w:szCs w:val="20"/>
                <w:lang w:val="en-GB" w:eastAsia="ja-JP"/>
              </w:rPr>
              <w:t>Cell A</w:t>
            </w:r>
          </w:p>
        </w:tc>
        <w:tc>
          <w:tcPr>
            <w:tcW w:w="2407" w:type="dxa"/>
          </w:tcPr>
          <w:p w14:paraId="153C60EC" w14:textId="2399166F" w:rsidR="00A40C14" w:rsidRPr="00F913C1" w:rsidRDefault="005333BF" w:rsidP="00A51117">
            <w:pPr>
              <w:cnfStyle w:val="000000000000" w:firstRow="0" w:lastRow="0" w:firstColumn="0" w:lastColumn="0" w:oddVBand="0" w:evenVBand="0" w:oddHBand="0" w:evenHBand="0" w:firstRowFirstColumn="0" w:firstRowLastColumn="0" w:lastRowFirstColumn="0" w:lastRowLastColumn="0"/>
              <w:rPr>
                <w:rFonts w:cs="Arial"/>
                <w:szCs w:val="20"/>
                <w:lang w:val="en-GB" w:eastAsia="ja-JP"/>
              </w:rPr>
            </w:pPr>
            <w:r w:rsidRPr="00F913C1">
              <w:rPr>
                <w:rFonts w:cs="Arial"/>
                <w:szCs w:val="20"/>
                <w:lang w:val="en-GB" w:eastAsia="ja-JP"/>
              </w:rPr>
              <w:t>NES</w:t>
            </w:r>
            <w:r>
              <w:rPr>
                <w:rFonts w:cs="Arial"/>
                <w:szCs w:val="20"/>
                <w:lang w:val="en-GB" w:eastAsia="ja-JP"/>
              </w:rPr>
              <w:t xml:space="preserve"> Cell</w:t>
            </w:r>
          </w:p>
        </w:tc>
        <w:tc>
          <w:tcPr>
            <w:tcW w:w="2408" w:type="dxa"/>
          </w:tcPr>
          <w:p w14:paraId="485F084A" w14:textId="5988BB4E" w:rsidR="00A40C14" w:rsidRPr="00F913C1" w:rsidRDefault="005333BF" w:rsidP="00A51117">
            <w:pPr>
              <w:cnfStyle w:val="000000000000" w:firstRow="0" w:lastRow="0" w:firstColumn="0" w:lastColumn="0" w:oddVBand="0" w:evenVBand="0" w:oddHBand="0" w:evenHBand="0" w:firstRowFirstColumn="0" w:firstRowLastColumn="0" w:lastRowFirstColumn="0" w:lastRowLastColumn="0"/>
              <w:rPr>
                <w:rFonts w:cs="Arial"/>
                <w:szCs w:val="20"/>
                <w:lang w:val="en-GB" w:eastAsia="ja-JP"/>
              </w:rPr>
            </w:pPr>
            <w:r w:rsidRPr="00F913C1">
              <w:rPr>
                <w:rFonts w:cs="Arial"/>
                <w:szCs w:val="20"/>
                <w:lang w:val="en-GB" w:eastAsia="ja-JP"/>
              </w:rPr>
              <w:t>NES</w:t>
            </w:r>
            <w:r>
              <w:rPr>
                <w:rFonts w:cs="Arial"/>
                <w:szCs w:val="20"/>
                <w:lang w:val="en-GB" w:eastAsia="ja-JP"/>
              </w:rPr>
              <w:t xml:space="preserve"> Cell</w:t>
            </w:r>
          </w:p>
        </w:tc>
      </w:tr>
      <w:tr w:rsidR="00A40C14" w14:paraId="25755941" w14:textId="77777777" w:rsidTr="00F9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72763498" w14:textId="77777777" w:rsidR="00A40C14" w:rsidRPr="0034199C" w:rsidRDefault="00A40C14" w:rsidP="00A51117">
            <w:pPr>
              <w:rPr>
                <w:rFonts w:cs="Arial"/>
                <w:color w:val="auto"/>
                <w:szCs w:val="20"/>
                <w:lang w:val="en-GB" w:eastAsia="ja-JP"/>
              </w:rPr>
            </w:pPr>
          </w:p>
        </w:tc>
        <w:tc>
          <w:tcPr>
            <w:tcW w:w="2407" w:type="dxa"/>
          </w:tcPr>
          <w:p w14:paraId="3BCCA01C" w14:textId="59AD65BA" w:rsidR="00A40C14" w:rsidRPr="00E95597" w:rsidRDefault="005333BF" w:rsidP="00A51117">
            <w:pPr>
              <w:cnfStyle w:val="000000100000" w:firstRow="0" w:lastRow="0" w:firstColumn="0" w:lastColumn="0" w:oddVBand="0" w:evenVBand="0" w:oddHBand="1"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NES Cell</w:t>
            </w:r>
          </w:p>
        </w:tc>
        <w:tc>
          <w:tcPr>
            <w:tcW w:w="2407" w:type="dxa"/>
          </w:tcPr>
          <w:p w14:paraId="34271EF9" w14:textId="43EC53A6" w:rsidR="00A40C14" w:rsidRPr="00E95597" w:rsidRDefault="005333BF" w:rsidP="00A51117">
            <w:pPr>
              <w:cnfStyle w:val="000000100000" w:firstRow="0" w:lastRow="0" w:firstColumn="0" w:lastColumn="0" w:oddVBand="0" w:evenVBand="0" w:oddHBand="1"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Cell A</w:t>
            </w:r>
          </w:p>
        </w:tc>
        <w:tc>
          <w:tcPr>
            <w:tcW w:w="2408" w:type="dxa"/>
          </w:tcPr>
          <w:p w14:paraId="5BDC1743" w14:textId="6D8679D9" w:rsidR="00A40C14" w:rsidRPr="00E95597" w:rsidRDefault="005333BF" w:rsidP="00A51117">
            <w:pPr>
              <w:cnfStyle w:val="000000100000" w:firstRow="0" w:lastRow="0" w:firstColumn="0" w:lastColumn="0" w:oddVBand="0" w:evenVBand="0" w:oddHBand="1"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NES Cell</w:t>
            </w:r>
          </w:p>
        </w:tc>
      </w:tr>
      <w:tr w:rsidR="00A40C14" w14:paraId="2F942E09" w14:textId="77777777" w:rsidTr="00F913C1">
        <w:tc>
          <w:tcPr>
            <w:cnfStyle w:val="001000000000" w:firstRow="0" w:lastRow="0" w:firstColumn="1" w:lastColumn="0" w:oddVBand="0" w:evenVBand="0" w:oddHBand="0" w:evenHBand="0" w:firstRowFirstColumn="0" w:firstRowLastColumn="0" w:lastRowFirstColumn="0" w:lastRowLastColumn="0"/>
            <w:tcW w:w="2407" w:type="dxa"/>
          </w:tcPr>
          <w:p w14:paraId="21EDEC61" w14:textId="77777777" w:rsidR="00A40C14" w:rsidRPr="0034199C" w:rsidRDefault="00A40C14" w:rsidP="00A51117">
            <w:pPr>
              <w:rPr>
                <w:rFonts w:cs="Arial"/>
                <w:color w:val="auto"/>
                <w:szCs w:val="20"/>
                <w:lang w:val="en-GB" w:eastAsia="ja-JP"/>
              </w:rPr>
            </w:pPr>
          </w:p>
        </w:tc>
        <w:tc>
          <w:tcPr>
            <w:tcW w:w="2407" w:type="dxa"/>
          </w:tcPr>
          <w:p w14:paraId="3F920FF1" w14:textId="747FCA50" w:rsidR="00A40C14" w:rsidRPr="00E95597" w:rsidRDefault="005333BF" w:rsidP="00A51117">
            <w:pPr>
              <w:cnfStyle w:val="000000000000" w:firstRow="0" w:lastRow="0" w:firstColumn="0" w:lastColumn="0" w:oddVBand="0" w:evenVBand="0" w:oddHBand="0"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Cell A</w:t>
            </w:r>
          </w:p>
        </w:tc>
        <w:tc>
          <w:tcPr>
            <w:tcW w:w="2407" w:type="dxa"/>
          </w:tcPr>
          <w:p w14:paraId="617A6E0F" w14:textId="5C51DA06" w:rsidR="00A40C14" w:rsidRPr="00E95597" w:rsidRDefault="005333BF" w:rsidP="00A51117">
            <w:pPr>
              <w:cnfStyle w:val="000000000000" w:firstRow="0" w:lastRow="0" w:firstColumn="0" w:lastColumn="0" w:oddVBand="0" w:evenVBand="0" w:oddHBand="0"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Cell A</w:t>
            </w:r>
          </w:p>
        </w:tc>
        <w:tc>
          <w:tcPr>
            <w:tcW w:w="2408" w:type="dxa"/>
          </w:tcPr>
          <w:p w14:paraId="30DD29AA" w14:textId="5AFD63DB" w:rsidR="00A40C14" w:rsidRPr="00E95597" w:rsidRDefault="005333BF" w:rsidP="00A51117">
            <w:pPr>
              <w:cnfStyle w:val="000000000000" w:firstRow="0" w:lastRow="0" w:firstColumn="0" w:lastColumn="0" w:oddVBand="0" w:evenVBand="0" w:oddHBand="0"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NES Cell</w:t>
            </w:r>
          </w:p>
        </w:tc>
      </w:tr>
      <w:tr w:rsidR="00A40C14" w14:paraId="33CFDCD8" w14:textId="77777777" w:rsidTr="00F9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62B6C97D" w14:textId="77777777" w:rsidR="00A40C14" w:rsidRPr="0034199C" w:rsidRDefault="00A40C14" w:rsidP="00A51117">
            <w:pPr>
              <w:rPr>
                <w:rFonts w:cs="Arial"/>
                <w:color w:val="auto"/>
                <w:szCs w:val="20"/>
                <w:lang w:val="en-GB" w:eastAsia="ja-JP"/>
              </w:rPr>
            </w:pPr>
          </w:p>
        </w:tc>
        <w:tc>
          <w:tcPr>
            <w:tcW w:w="2407" w:type="dxa"/>
          </w:tcPr>
          <w:p w14:paraId="195C9F6C" w14:textId="74F59A5B" w:rsidR="00A40C14" w:rsidRPr="00E95597" w:rsidRDefault="005333BF" w:rsidP="00A51117">
            <w:pPr>
              <w:cnfStyle w:val="000000100000" w:firstRow="0" w:lastRow="0" w:firstColumn="0" w:lastColumn="0" w:oddVBand="0" w:evenVBand="0" w:oddHBand="1"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NES Cell</w:t>
            </w:r>
          </w:p>
        </w:tc>
        <w:tc>
          <w:tcPr>
            <w:tcW w:w="2407" w:type="dxa"/>
          </w:tcPr>
          <w:p w14:paraId="115CB200" w14:textId="42FE615D" w:rsidR="00A40C14" w:rsidRPr="00E95597" w:rsidRDefault="005333BF" w:rsidP="00A51117">
            <w:pPr>
              <w:cnfStyle w:val="000000100000" w:firstRow="0" w:lastRow="0" w:firstColumn="0" w:lastColumn="0" w:oddVBand="0" w:evenVBand="0" w:oddHBand="1"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NES Cell</w:t>
            </w:r>
          </w:p>
        </w:tc>
        <w:tc>
          <w:tcPr>
            <w:tcW w:w="2408" w:type="dxa"/>
          </w:tcPr>
          <w:p w14:paraId="2C257395" w14:textId="2FD8C610" w:rsidR="00A40C14" w:rsidRPr="00E95597" w:rsidRDefault="005333BF" w:rsidP="00A51117">
            <w:pPr>
              <w:cnfStyle w:val="000000100000" w:firstRow="0" w:lastRow="0" w:firstColumn="0" w:lastColumn="0" w:oddVBand="0" w:evenVBand="0" w:oddHBand="1"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Cell A</w:t>
            </w:r>
          </w:p>
        </w:tc>
      </w:tr>
      <w:tr w:rsidR="00A40C14" w14:paraId="74BD7677" w14:textId="77777777" w:rsidTr="00F913C1">
        <w:tc>
          <w:tcPr>
            <w:cnfStyle w:val="001000000000" w:firstRow="0" w:lastRow="0" w:firstColumn="1" w:lastColumn="0" w:oddVBand="0" w:evenVBand="0" w:oddHBand="0" w:evenHBand="0" w:firstRowFirstColumn="0" w:firstRowLastColumn="0" w:lastRowFirstColumn="0" w:lastRowLastColumn="0"/>
            <w:tcW w:w="2407" w:type="dxa"/>
          </w:tcPr>
          <w:p w14:paraId="48580969" w14:textId="77777777" w:rsidR="00A40C14" w:rsidRPr="0034199C" w:rsidRDefault="00A40C14" w:rsidP="00A51117">
            <w:pPr>
              <w:rPr>
                <w:rFonts w:cs="Arial"/>
                <w:color w:val="auto"/>
                <w:szCs w:val="20"/>
                <w:lang w:val="en-GB" w:eastAsia="ja-JP"/>
              </w:rPr>
            </w:pPr>
          </w:p>
        </w:tc>
        <w:tc>
          <w:tcPr>
            <w:tcW w:w="2407" w:type="dxa"/>
          </w:tcPr>
          <w:p w14:paraId="746DCACC" w14:textId="2DE4D561" w:rsidR="00A40C14" w:rsidRPr="00E95597" w:rsidRDefault="005333BF" w:rsidP="00A51117">
            <w:pPr>
              <w:cnfStyle w:val="000000000000" w:firstRow="0" w:lastRow="0" w:firstColumn="0" w:lastColumn="0" w:oddVBand="0" w:evenVBand="0" w:oddHBand="0"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Cell A</w:t>
            </w:r>
          </w:p>
        </w:tc>
        <w:tc>
          <w:tcPr>
            <w:tcW w:w="2407" w:type="dxa"/>
          </w:tcPr>
          <w:p w14:paraId="3309E327" w14:textId="33E9F9BD" w:rsidR="00A40C14" w:rsidRPr="00E95597" w:rsidRDefault="005333BF" w:rsidP="00A51117">
            <w:pPr>
              <w:cnfStyle w:val="000000000000" w:firstRow="0" w:lastRow="0" w:firstColumn="0" w:lastColumn="0" w:oddVBand="0" w:evenVBand="0" w:oddHBand="0"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NES Cell</w:t>
            </w:r>
          </w:p>
        </w:tc>
        <w:tc>
          <w:tcPr>
            <w:tcW w:w="2408" w:type="dxa"/>
          </w:tcPr>
          <w:p w14:paraId="1D5C3081" w14:textId="2A3314DA" w:rsidR="00A40C14" w:rsidRPr="00E95597" w:rsidRDefault="005333BF" w:rsidP="00A51117">
            <w:pPr>
              <w:cnfStyle w:val="000000000000" w:firstRow="0" w:lastRow="0" w:firstColumn="0" w:lastColumn="0" w:oddVBand="0" w:evenVBand="0" w:oddHBand="0"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Cell A</w:t>
            </w:r>
          </w:p>
        </w:tc>
      </w:tr>
      <w:tr w:rsidR="00A40C14" w14:paraId="68960916" w14:textId="77777777" w:rsidTr="00F913C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3769683" w14:textId="77777777" w:rsidR="00A40C14" w:rsidRPr="0034199C" w:rsidRDefault="00A40C14" w:rsidP="00A51117">
            <w:pPr>
              <w:rPr>
                <w:rFonts w:cs="Arial"/>
                <w:color w:val="auto"/>
                <w:szCs w:val="20"/>
                <w:lang w:val="en-GB" w:eastAsia="ja-JP"/>
              </w:rPr>
            </w:pPr>
          </w:p>
        </w:tc>
        <w:tc>
          <w:tcPr>
            <w:tcW w:w="2407" w:type="dxa"/>
          </w:tcPr>
          <w:p w14:paraId="1778ECFE" w14:textId="61356847" w:rsidR="00A40C14" w:rsidRPr="00E95597" w:rsidRDefault="005333BF" w:rsidP="00A51117">
            <w:pPr>
              <w:cnfStyle w:val="000000100000" w:firstRow="0" w:lastRow="0" w:firstColumn="0" w:lastColumn="0" w:oddVBand="0" w:evenVBand="0" w:oddHBand="1"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NES Cell</w:t>
            </w:r>
          </w:p>
        </w:tc>
        <w:tc>
          <w:tcPr>
            <w:tcW w:w="2407" w:type="dxa"/>
          </w:tcPr>
          <w:p w14:paraId="1528981B" w14:textId="4B260666" w:rsidR="00A40C14" w:rsidRPr="00E95597" w:rsidRDefault="005333BF" w:rsidP="00A51117">
            <w:pPr>
              <w:cnfStyle w:val="000000100000" w:firstRow="0" w:lastRow="0" w:firstColumn="0" w:lastColumn="0" w:oddVBand="0" w:evenVBand="0" w:oddHBand="1"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Cell A</w:t>
            </w:r>
          </w:p>
        </w:tc>
        <w:tc>
          <w:tcPr>
            <w:tcW w:w="2408" w:type="dxa"/>
          </w:tcPr>
          <w:p w14:paraId="515FF064" w14:textId="04B3BC27" w:rsidR="00A40C14" w:rsidRPr="00E95597" w:rsidRDefault="005333BF" w:rsidP="00A51117">
            <w:pPr>
              <w:cnfStyle w:val="000000100000" w:firstRow="0" w:lastRow="0" w:firstColumn="0" w:lastColumn="0" w:oddVBand="0" w:evenVBand="0" w:oddHBand="1" w:evenHBand="0" w:firstRowFirstColumn="0" w:firstRowLastColumn="0" w:lastRowFirstColumn="0" w:lastRowLastColumn="0"/>
              <w:rPr>
                <w:rFonts w:cs="Arial"/>
                <w:color w:val="A6A6A6" w:themeColor="background1" w:themeShade="A6"/>
                <w:szCs w:val="20"/>
                <w:lang w:val="en-GB" w:eastAsia="ja-JP"/>
              </w:rPr>
            </w:pPr>
            <w:r w:rsidRPr="00E95597">
              <w:rPr>
                <w:rFonts w:cs="Arial"/>
                <w:color w:val="A6A6A6" w:themeColor="background1" w:themeShade="A6"/>
                <w:szCs w:val="20"/>
                <w:lang w:val="en-GB" w:eastAsia="ja-JP"/>
              </w:rPr>
              <w:t>Cell A</w:t>
            </w:r>
          </w:p>
        </w:tc>
      </w:tr>
      <w:tr w:rsidR="00A40C14" w14:paraId="0098500A" w14:textId="77777777" w:rsidTr="00F913C1">
        <w:tc>
          <w:tcPr>
            <w:cnfStyle w:val="001000000000" w:firstRow="0" w:lastRow="0" w:firstColumn="1" w:lastColumn="0" w:oddVBand="0" w:evenVBand="0" w:oddHBand="0" w:evenHBand="0" w:firstRowFirstColumn="0" w:firstRowLastColumn="0" w:lastRowFirstColumn="0" w:lastRowLastColumn="0"/>
            <w:tcW w:w="2407" w:type="dxa"/>
          </w:tcPr>
          <w:p w14:paraId="5EE78C3F" w14:textId="17903F3D" w:rsidR="00A40C14" w:rsidRPr="0034199C" w:rsidRDefault="00E95597" w:rsidP="00A51117">
            <w:pPr>
              <w:rPr>
                <w:rFonts w:cs="Arial"/>
                <w:color w:val="auto"/>
                <w:szCs w:val="20"/>
                <w:lang w:val="en-GB" w:eastAsia="ja-JP"/>
              </w:rPr>
            </w:pPr>
            <w:r w:rsidRPr="0034199C">
              <w:rPr>
                <w:rFonts w:cs="Arial"/>
                <w:color w:val="auto"/>
                <w:szCs w:val="20"/>
                <w:lang w:val="en-GB" w:eastAsia="ja-JP"/>
              </w:rPr>
              <w:t xml:space="preserve">Case 3 </w:t>
            </w:r>
            <w:r w:rsidRPr="0034199C">
              <w:rPr>
                <w:rFonts w:ascii="Wingdings" w:eastAsia="Wingdings" w:hAnsi="Wingdings" w:cs="Wingdings"/>
                <w:b w:val="0"/>
                <w:color w:val="auto"/>
                <w:szCs w:val="20"/>
                <w:lang w:val="en-GB" w:eastAsia="ja-JP"/>
              </w:rPr>
              <w:sym w:font="Wingdings" w:char="F0E0"/>
            </w:r>
          </w:p>
        </w:tc>
        <w:tc>
          <w:tcPr>
            <w:tcW w:w="2407" w:type="dxa"/>
          </w:tcPr>
          <w:p w14:paraId="73FC455E" w14:textId="48D45828" w:rsidR="00A40C14" w:rsidRPr="00F913C1" w:rsidRDefault="005333BF" w:rsidP="00A51117">
            <w:pPr>
              <w:cnfStyle w:val="000000000000" w:firstRow="0" w:lastRow="0" w:firstColumn="0" w:lastColumn="0" w:oddVBand="0" w:evenVBand="0" w:oddHBand="0" w:evenHBand="0" w:firstRowFirstColumn="0" w:firstRowLastColumn="0" w:lastRowFirstColumn="0" w:lastRowLastColumn="0"/>
              <w:rPr>
                <w:rFonts w:cs="Arial"/>
                <w:szCs w:val="20"/>
                <w:lang w:val="en-GB" w:eastAsia="ja-JP"/>
              </w:rPr>
            </w:pPr>
            <w:r>
              <w:rPr>
                <w:rFonts w:cs="Arial"/>
                <w:szCs w:val="20"/>
                <w:lang w:val="en-GB" w:eastAsia="ja-JP"/>
              </w:rPr>
              <w:t>Cell A</w:t>
            </w:r>
          </w:p>
        </w:tc>
        <w:tc>
          <w:tcPr>
            <w:tcW w:w="2407" w:type="dxa"/>
          </w:tcPr>
          <w:p w14:paraId="2FFE2A59" w14:textId="0CD05851" w:rsidR="00A40C14" w:rsidRPr="00F913C1" w:rsidRDefault="005333BF" w:rsidP="00A51117">
            <w:pPr>
              <w:cnfStyle w:val="000000000000" w:firstRow="0" w:lastRow="0" w:firstColumn="0" w:lastColumn="0" w:oddVBand="0" w:evenVBand="0" w:oddHBand="0" w:evenHBand="0" w:firstRowFirstColumn="0" w:firstRowLastColumn="0" w:lastRowFirstColumn="0" w:lastRowLastColumn="0"/>
              <w:rPr>
                <w:rFonts w:cs="Arial"/>
                <w:szCs w:val="20"/>
                <w:lang w:val="en-GB" w:eastAsia="ja-JP"/>
              </w:rPr>
            </w:pPr>
            <w:r>
              <w:rPr>
                <w:rFonts w:cs="Arial"/>
                <w:szCs w:val="20"/>
                <w:lang w:val="en-GB" w:eastAsia="ja-JP"/>
              </w:rPr>
              <w:t>Cell A</w:t>
            </w:r>
          </w:p>
        </w:tc>
        <w:tc>
          <w:tcPr>
            <w:tcW w:w="2408" w:type="dxa"/>
          </w:tcPr>
          <w:p w14:paraId="44AB7445" w14:textId="7E45C62F" w:rsidR="00A40C14" w:rsidRPr="00F913C1" w:rsidRDefault="005333BF" w:rsidP="00A51117">
            <w:pPr>
              <w:cnfStyle w:val="000000000000" w:firstRow="0" w:lastRow="0" w:firstColumn="0" w:lastColumn="0" w:oddVBand="0" w:evenVBand="0" w:oddHBand="0" w:evenHBand="0" w:firstRowFirstColumn="0" w:firstRowLastColumn="0" w:lastRowFirstColumn="0" w:lastRowLastColumn="0"/>
              <w:rPr>
                <w:rFonts w:cs="Arial"/>
                <w:szCs w:val="20"/>
                <w:lang w:val="en-GB" w:eastAsia="ja-JP"/>
              </w:rPr>
            </w:pPr>
            <w:r>
              <w:rPr>
                <w:rFonts w:cs="Arial"/>
                <w:szCs w:val="20"/>
                <w:lang w:val="en-GB" w:eastAsia="ja-JP"/>
              </w:rPr>
              <w:t>Cell A</w:t>
            </w:r>
          </w:p>
        </w:tc>
      </w:tr>
    </w:tbl>
    <w:p w14:paraId="388910D5" w14:textId="77777777" w:rsidR="00DD0C6E" w:rsidRDefault="00DD0C6E" w:rsidP="00A51117">
      <w:pPr>
        <w:rPr>
          <w:rFonts w:cs="Arial"/>
          <w:color w:val="FF0000"/>
          <w:szCs w:val="20"/>
          <w:lang w:val="en-GB" w:eastAsia="ja-JP"/>
        </w:rPr>
      </w:pPr>
    </w:p>
    <w:p w14:paraId="5E2623E8" w14:textId="280CEF21" w:rsidR="00935E8B" w:rsidRPr="00877928" w:rsidRDefault="00ED3F86" w:rsidP="007B2B35">
      <w:pPr>
        <w:pStyle w:val="Heading4"/>
      </w:pPr>
      <w:r w:rsidRPr="00877928">
        <w:t>2.</w:t>
      </w:r>
      <w:r w:rsidR="00F66587" w:rsidRPr="00877928">
        <w:t>2</w:t>
      </w:r>
      <w:r w:rsidR="00833F88" w:rsidRPr="00877928">
        <w:t>.</w:t>
      </w:r>
      <w:r w:rsidR="00E0760A" w:rsidRPr="00877928">
        <w:t>2</w:t>
      </w:r>
      <w:r w:rsidR="007B2B35" w:rsidRPr="00877928">
        <w:t>.1</w:t>
      </w:r>
      <w:r w:rsidRPr="00877928">
        <w:tab/>
      </w:r>
      <w:r w:rsidR="00435547" w:rsidRPr="00877928">
        <w:t xml:space="preserve">Configuration provision for UL WUS </w:t>
      </w:r>
      <w:r w:rsidR="00FD7648" w:rsidRPr="00877928">
        <w:t>transmission</w:t>
      </w:r>
    </w:p>
    <w:p w14:paraId="0D49DB3A" w14:textId="77777777" w:rsidR="002517C7" w:rsidRPr="00623A28" w:rsidRDefault="002517C7" w:rsidP="002517C7">
      <w:pPr>
        <w:rPr>
          <w:rFonts w:cs="Arial"/>
          <w:szCs w:val="20"/>
          <w:lang w:val="en-GB" w:eastAsia="ja-JP"/>
        </w:rPr>
      </w:pPr>
      <w:r w:rsidRPr="00623A28">
        <w:rPr>
          <w:rFonts w:cs="Arial"/>
          <w:szCs w:val="20"/>
          <w:lang w:val="en-GB" w:eastAsia="ja-JP"/>
        </w:rPr>
        <w:t>Regarding configuration provision for UL WUS transmission, we see a need to separate between: (1) the first time that the configuration is provided to the UE and (2) configuration updates.</w:t>
      </w:r>
    </w:p>
    <w:p w14:paraId="656BF471" w14:textId="77777777" w:rsidR="002517C7" w:rsidRPr="00623A28" w:rsidRDefault="002517C7" w:rsidP="002517C7">
      <w:pPr>
        <w:rPr>
          <w:rFonts w:cs="Arial"/>
          <w:szCs w:val="20"/>
          <w:lang w:val="en-GB" w:eastAsia="ja-JP"/>
        </w:rPr>
      </w:pPr>
    </w:p>
    <w:p w14:paraId="1A88CDBF" w14:textId="411A7DF9" w:rsidR="002517C7" w:rsidRPr="00623A28" w:rsidRDefault="002517C7" w:rsidP="002517C7">
      <w:pPr>
        <w:rPr>
          <w:rFonts w:cs="Arial"/>
          <w:szCs w:val="20"/>
          <w:lang w:val="en-GB" w:eastAsia="ja-JP"/>
        </w:rPr>
      </w:pPr>
      <w:r w:rsidRPr="00623A28">
        <w:rPr>
          <w:rFonts w:cs="Arial"/>
          <w:szCs w:val="20"/>
          <w:u w:val="single"/>
          <w:lang w:val="en-GB" w:eastAsia="ja-JP"/>
        </w:rPr>
        <w:t>First</w:t>
      </w:r>
      <w:r w:rsidR="00176114">
        <w:rPr>
          <w:rFonts w:cs="Arial"/>
          <w:szCs w:val="20"/>
          <w:u w:val="single"/>
          <w:lang w:val="en-GB" w:eastAsia="ja-JP"/>
        </w:rPr>
        <w:t>-</w:t>
      </w:r>
      <w:r w:rsidRPr="00623A28">
        <w:rPr>
          <w:rFonts w:cs="Arial"/>
          <w:szCs w:val="20"/>
          <w:u w:val="single"/>
          <w:lang w:val="en-GB" w:eastAsia="ja-JP"/>
        </w:rPr>
        <w:t>time configuration provision for UL WUS:</w:t>
      </w:r>
    </w:p>
    <w:p w14:paraId="02D9AE89" w14:textId="2DE7BAD0" w:rsidR="008E3D03" w:rsidRDefault="00AF4974" w:rsidP="00C8021F">
      <w:pPr>
        <w:jc w:val="both"/>
        <w:rPr>
          <w:rFonts w:cs="Arial"/>
          <w:szCs w:val="20"/>
          <w:lang w:val="en-GB" w:eastAsia="ja-JP"/>
        </w:rPr>
      </w:pPr>
      <w:r w:rsidRPr="00FA475D">
        <w:rPr>
          <w:rFonts w:cs="Arial"/>
          <w:szCs w:val="20"/>
          <w:lang w:val="en-GB" w:eastAsia="ja-JP"/>
        </w:rPr>
        <w:t xml:space="preserve">Through the UL WUS configuration, </w:t>
      </w:r>
      <w:r w:rsidR="004B3F5A" w:rsidRPr="00FA475D">
        <w:rPr>
          <w:rFonts w:cs="Arial"/>
          <w:szCs w:val="20"/>
          <w:lang w:val="en-GB" w:eastAsia="ja-JP"/>
        </w:rPr>
        <w:t xml:space="preserve">the UE </w:t>
      </w:r>
      <w:r w:rsidR="00AE6F76" w:rsidRPr="00FA475D">
        <w:rPr>
          <w:rFonts w:cs="Arial"/>
          <w:szCs w:val="20"/>
          <w:lang w:val="en-GB" w:eastAsia="ja-JP"/>
        </w:rPr>
        <w:t xml:space="preserve">can </w:t>
      </w:r>
      <w:r w:rsidR="00AD5D8D" w:rsidRPr="00FA475D">
        <w:rPr>
          <w:rFonts w:cs="Arial"/>
          <w:szCs w:val="20"/>
          <w:lang w:val="en-GB" w:eastAsia="ja-JP"/>
        </w:rPr>
        <w:t xml:space="preserve">understand </w:t>
      </w:r>
      <w:r w:rsidR="002D57AE" w:rsidRPr="00FA475D">
        <w:rPr>
          <w:rFonts w:cs="Arial"/>
          <w:szCs w:val="20"/>
          <w:lang w:val="en-GB" w:eastAsia="ja-JP"/>
        </w:rPr>
        <w:t>when</w:t>
      </w:r>
      <w:r w:rsidR="006859F4" w:rsidRPr="00FA475D">
        <w:rPr>
          <w:rFonts w:cs="Arial"/>
          <w:szCs w:val="20"/>
          <w:lang w:val="en-GB" w:eastAsia="ja-JP"/>
        </w:rPr>
        <w:t>,</w:t>
      </w:r>
      <w:r w:rsidR="007B22A4" w:rsidRPr="00FA475D">
        <w:rPr>
          <w:rFonts w:cs="Arial"/>
          <w:szCs w:val="20"/>
          <w:lang w:val="en-GB" w:eastAsia="ja-JP"/>
        </w:rPr>
        <w:t xml:space="preserve"> where </w:t>
      </w:r>
      <w:r w:rsidR="006859F4" w:rsidRPr="00FA475D">
        <w:rPr>
          <w:rFonts w:cs="Arial"/>
          <w:szCs w:val="20"/>
          <w:lang w:val="en-GB" w:eastAsia="ja-JP"/>
        </w:rPr>
        <w:t xml:space="preserve">and </w:t>
      </w:r>
      <w:r w:rsidR="00AD5D8D" w:rsidRPr="00FA475D">
        <w:rPr>
          <w:rFonts w:cs="Arial"/>
          <w:szCs w:val="20"/>
          <w:lang w:val="en-GB" w:eastAsia="ja-JP"/>
        </w:rPr>
        <w:t xml:space="preserve">how </w:t>
      </w:r>
      <w:r w:rsidR="007B22A4" w:rsidRPr="00FA475D">
        <w:rPr>
          <w:rFonts w:cs="Arial"/>
          <w:szCs w:val="20"/>
          <w:lang w:val="en-GB" w:eastAsia="ja-JP"/>
        </w:rPr>
        <w:t xml:space="preserve">to send an </w:t>
      </w:r>
      <w:r w:rsidR="00CB7549" w:rsidRPr="00FA475D">
        <w:rPr>
          <w:rFonts w:cs="Arial"/>
          <w:szCs w:val="20"/>
          <w:lang w:val="en-GB" w:eastAsia="ja-JP"/>
        </w:rPr>
        <w:t xml:space="preserve">on-demand SIB1 request </w:t>
      </w:r>
      <w:r w:rsidR="002E66CE" w:rsidRPr="00FA475D">
        <w:rPr>
          <w:rFonts w:cs="Arial"/>
          <w:szCs w:val="20"/>
          <w:lang w:val="en-GB" w:eastAsia="ja-JP"/>
        </w:rPr>
        <w:t>for a NES cell</w:t>
      </w:r>
      <w:r w:rsidR="000407B7" w:rsidRPr="00FA475D">
        <w:rPr>
          <w:rFonts w:cs="Arial"/>
          <w:szCs w:val="20"/>
          <w:lang w:val="en-GB" w:eastAsia="ja-JP"/>
        </w:rPr>
        <w:t>.</w:t>
      </w:r>
      <w:r w:rsidR="00F66FEC" w:rsidRPr="00FA475D">
        <w:rPr>
          <w:rFonts w:cs="Arial"/>
          <w:szCs w:val="20"/>
          <w:lang w:val="en-GB" w:eastAsia="ja-JP"/>
        </w:rPr>
        <w:t xml:space="preserve"> </w:t>
      </w:r>
      <w:r w:rsidR="00C8021F" w:rsidRPr="00C8021F">
        <w:rPr>
          <w:rFonts w:cs="Arial"/>
          <w:szCs w:val="20"/>
          <w:lang w:val="en-GB" w:eastAsia="ja-JP"/>
        </w:rPr>
        <w:t>In</w:t>
      </w:r>
      <w:r w:rsidR="00202579">
        <w:rPr>
          <w:rFonts w:cs="Arial"/>
          <w:szCs w:val="20"/>
          <w:lang w:val="en-GB" w:eastAsia="ja-JP"/>
        </w:rPr>
        <w:t xml:space="preserve"> </w:t>
      </w:r>
      <w:r w:rsidR="00202579">
        <w:rPr>
          <w:rFonts w:cs="Arial"/>
          <w:szCs w:val="20"/>
          <w:lang w:val="en-GB" w:eastAsia="ja-JP"/>
        </w:rPr>
        <w:fldChar w:fldCharType="begin"/>
      </w:r>
      <w:r w:rsidR="00202579">
        <w:rPr>
          <w:rFonts w:cs="Arial"/>
          <w:szCs w:val="20"/>
          <w:lang w:val="en-GB" w:eastAsia="ja-JP"/>
        </w:rPr>
        <w:instrText xml:space="preserve"> REF _Ref165987353 \h </w:instrText>
      </w:r>
      <w:r w:rsidR="00202579">
        <w:rPr>
          <w:rFonts w:cs="Arial"/>
          <w:szCs w:val="20"/>
          <w:lang w:val="en-GB" w:eastAsia="ja-JP"/>
        </w:rPr>
      </w:r>
      <w:r w:rsidR="00202579">
        <w:rPr>
          <w:rFonts w:cs="Arial"/>
          <w:szCs w:val="20"/>
          <w:lang w:val="en-GB" w:eastAsia="ja-JP"/>
        </w:rPr>
        <w:fldChar w:fldCharType="separate"/>
      </w:r>
      <w:r w:rsidR="00202579">
        <w:t xml:space="preserve">Table </w:t>
      </w:r>
      <w:r w:rsidR="00202579">
        <w:rPr>
          <w:noProof/>
        </w:rPr>
        <w:t>3</w:t>
      </w:r>
      <w:r w:rsidR="00202579">
        <w:rPr>
          <w:rFonts w:cs="Arial"/>
          <w:szCs w:val="20"/>
          <w:lang w:val="en-GB" w:eastAsia="ja-JP"/>
        </w:rPr>
        <w:fldChar w:fldCharType="end"/>
      </w:r>
      <w:r w:rsidR="00C8021F" w:rsidRPr="00C8021F">
        <w:rPr>
          <w:rFonts w:cs="Arial"/>
          <w:szCs w:val="20"/>
          <w:lang w:val="en-GB" w:eastAsia="ja-JP"/>
        </w:rPr>
        <w:t xml:space="preserve">, we have listed a set of parameters required for a MSG1-based WUS configuration. Even though some of these parameters may be optionally configured, </w:t>
      </w:r>
      <w:r w:rsidR="006227FB">
        <w:rPr>
          <w:rFonts w:cs="Arial"/>
          <w:szCs w:val="20"/>
          <w:lang w:val="en-GB" w:eastAsia="ja-JP"/>
        </w:rPr>
        <w:t>our calculations show</w:t>
      </w:r>
      <w:r w:rsidR="00C8021F" w:rsidRPr="00C8021F">
        <w:rPr>
          <w:rFonts w:cs="Arial"/>
          <w:szCs w:val="20"/>
          <w:lang w:val="en-GB" w:eastAsia="ja-JP"/>
        </w:rPr>
        <w:t xml:space="preserve"> that a typical WUS configuration would be somewhere around 30 octets large. If the NES </w:t>
      </w:r>
      <w:r w:rsidR="00C8021F">
        <w:rPr>
          <w:rFonts w:cs="Arial"/>
          <w:szCs w:val="20"/>
          <w:lang w:val="en-GB" w:eastAsia="ja-JP"/>
        </w:rPr>
        <w:t>c</w:t>
      </w:r>
      <w:r w:rsidR="00C8021F" w:rsidRPr="00C8021F">
        <w:rPr>
          <w:rFonts w:cs="Arial"/>
          <w:szCs w:val="20"/>
          <w:lang w:val="en-GB" w:eastAsia="ja-JP"/>
        </w:rPr>
        <w:t xml:space="preserve">ell is to provide its own WUS configuration to the UE </w:t>
      </w:r>
      <w:r w:rsidR="00C8021F">
        <w:rPr>
          <w:rFonts w:cs="Arial"/>
          <w:szCs w:val="20"/>
          <w:lang w:val="en-GB" w:eastAsia="ja-JP"/>
        </w:rPr>
        <w:t xml:space="preserve">for the first time </w:t>
      </w:r>
      <w:r w:rsidR="00C8021F" w:rsidRPr="00C8021F">
        <w:rPr>
          <w:rFonts w:cs="Arial"/>
          <w:szCs w:val="20"/>
          <w:lang w:val="en-GB" w:eastAsia="ja-JP"/>
        </w:rPr>
        <w:t xml:space="preserve">via the MIB, the provided configuration would be very limited since according to the current MIB description there is only one spare bit and very few code-points available that can be used to provide the UL WUS configuration. </w:t>
      </w:r>
      <w:r w:rsidR="0012242A">
        <w:rPr>
          <w:rFonts w:cs="Arial"/>
          <w:szCs w:val="20"/>
          <w:lang w:val="en-GB" w:eastAsia="ja-JP"/>
        </w:rPr>
        <w:t xml:space="preserve">In contrast, </w:t>
      </w:r>
      <w:r w:rsidR="00126890">
        <w:rPr>
          <w:rFonts w:cs="Arial"/>
          <w:szCs w:val="20"/>
          <w:lang w:val="en-GB" w:eastAsia="ja-JP"/>
        </w:rPr>
        <w:t xml:space="preserve">Cell A can provide the UL WUS configuration for one or multiple NES cells </w:t>
      </w:r>
      <w:r w:rsidR="00572012">
        <w:rPr>
          <w:rFonts w:cs="Arial"/>
          <w:szCs w:val="20"/>
          <w:lang w:val="en-GB" w:eastAsia="ja-JP"/>
        </w:rPr>
        <w:t xml:space="preserve">in </w:t>
      </w:r>
      <w:r w:rsidR="005D4855">
        <w:rPr>
          <w:rFonts w:cs="Arial"/>
          <w:szCs w:val="20"/>
          <w:lang w:val="en-GB" w:eastAsia="ja-JP"/>
        </w:rPr>
        <w:t xml:space="preserve">a </w:t>
      </w:r>
      <w:r w:rsidR="00B924F5">
        <w:rPr>
          <w:rFonts w:cs="Arial"/>
          <w:szCs w:val="20"/>
          <w:lang w:val="en-GB" w:eastAsia="ja-JP"/>
        </w:rPr>
        <w:t xml:space="preserve">new </w:t>
      </w:r>
      <w:r w:rsidR="00073B15">
        <w:rPr>
          <w:rFonts w:cs="Arial"/>
          <w:szCs w:val="20"/>
          <w:lang w:val="en-GB" w:eastAsia="ja-JP"/>
        </w:rPr>
        <w:t>SIB</w:t>
      </w:r>
      <w:r w:rsidR="00DF4845">
        <w:rPr>
          <w:rFonts w:cs="Arial"/>
          <w:szCs w:val="20"/>
          <w:lang w:val="en-GB" w:eastAsia="ja-JP"/>
        </w:rPr>
        <w:t xml:space="preserve">. </w:t>
      </w:r>
      <w:r w:rsidR="00485BB6">
        <w:rPr>
          <w:rFonts w:cs="Arial"/>
          <w:szCs w:val="20"/>
          <w:lang w:val="en-GB" w:eastAsia="ja-JP"/>
        </w:rPr>
        <w:t xml:space="preserve">We note that </w:t>
      </w:r>
      <w:r w:rsidR="00980D03">
        <w:rPr>
          <w:rFonts w:cs="Arial"/>
          <w:szCs w:val="20"/>
          <w:lang w:val="en-GB" w:eastAsia="ja-JP"/>
        </w:rPr>
        <w:t xml:space="preserve">the maximum payload for </w:t>
      </w:r>
      <w:r w:rsidR="00A2773E">
        <w:rPr>
          <w:rFonts w:cs="Arial"/>
          <w:szCs w:val="20"/>
          <w:lang w:val="en-GB" w:eastAsia="ja-JP"/>
        </w:rPr>
        <w:t xml:space="preserve">a SI message is </w:t>
      </w:r>
      <w:r w:rsidR="00A2773E" w:rsidRPr="00547B39">
        <w:rPr>
          <w:rFonts w:cs="Arial"/>
          <w:szCs w:val="20"/>
          <w:lang w:val="en-GB" w:eastAsia="ja-JP"/>
        </w:rPr>
        <w:t>29</w:t>
      </w:r>
      <w:r w:rsidR="00547B39" w:rsidRPr="00547B39">
        <w:rPr>
          <w:rFonts w:cs="Arial"/>
          <w:szCs w:val="20"/>
          <w:lang w:val="en-GB" w:eastAsia="ja-JP"/>
        </w:rPr>
        <w:t>76</w:t>
      </w:r>
      <w:r w:rsidR="00A2773E" w:rsidRPr="00547B39">
        <w:rPr>
          <w:rFonts w:cs="Arial"/>
          <w:szCs w:val="20"/>
          <w:lang w:val="en-GB" w:eastAsia="ja-JP"/>
        </w:rPr>
        <w:t xml:space="preserve"> bits</w:t>
      </w:r>
      <w:r w:rsidR="00A2773E">
        <w:rPr>
          <w:rFonts w:cs="Arial"/>
          <w:szCs w:val="20"/>
          <w:lang w:val="en-GB" w:eastAsia="ja-JP"/>
        </w:rPr>
        <w:t>,</w:t>
      </w:r>
      <w:r w:rsidR="008A1328">
        <w:rPr>
          <w:rFonts w:cs="Arial"/>
          <w:szCs w:val="20"/>
          <w:lang w:val="en-GB" w:eastAsia="ja-JP"/>
        </w:rPr>
        <w:t xml:space="preserve"> so </w:t>
      </w:r>
      <w:r w:rsidR="00845B03">
        <w:rPr>
          <w:rFonts w:cs="Arial"/>
          <w:szCs w:val="20"/>
          <w:lang w:val="en-GB" w:eastAsia="ja-JP"/>
        </w:rPr>
        <w:t xml:space="preserve">one </w:t>
      </w:r>
      <w:r w:rsidR="00987359">
        <w:rPr>
          <w:rFonts w:cs="Arial"/>
          <w:szCs w:val="20"/>
          <w:lang w:val="en-GB" w:eastAsia="ja-JP"/>
        </w:rPr>
        <w:t xml:space="preserve">single </w:t>
      </w:r>
      <w:r w:rsidR="00845B03">
        <w:rPr>
          <w:rFonts w:cs="Arial"/>
          <w:szCs w:val="20"/>
          <w:lang w:val="en-GB" w:eastAsia="ja-JP"/>
        </w:rPr>
        <w:t xml:space="preserve">SI message can fit the </w:t>
      </w:r>
      <w:r w:rsidR="00547B39">
        <w:rPr>
          <w:rFonts w:cs="Arial"/>
          <w:szCs w:val="20"/>
          <w:lang w:val="en-GB" w:eastAsia="ja-JP"/>
        </w:rPr>
        <w:t>typical</w:t>
      </w:r>
      <w:r w:rsidR="00845B03">
        <w:rPr>
          <w:rFonts w:cs="Arial"/>
          <w:szCs w:val="20"/>
          <w:lang w:val="en-GB" w:eastAsia="ja-JP"/>
        </w:rPr>
        <w:t xml:space="preserve"> configuration</w:t>
      </w:r>
      <w:r w:rsidR="00547B39">
        <w:rPr>
          <w:rFonts w:cs="Arial"/>
          <w:szCs w:val="20"/>
          <w:lang w:val="en-GB" w:eastAsia="ja-JP"/>
        </w:rPr>
        <w:t>s</w:t>
      </w:r>
      <w:r w:rsidR="00845B03">
        <w:rPr>
          <w:rFonts w:cs="Arial"/>
          <w:szCs w:val="20"/>
          <w:lang w:val="en-GB" w:eastAsia="ja-JP"/>
        </w:rPr>
        <w:t xml:space="preserve"> of </w:t>
      </w:r>
      <w:r w:rsidR="008878CB">
        <w:rPr>
          <w:rFonts w:cs="Arial"/>
          <w:szCs w:val="20"/>
          <w:lang w:val="en-GB" w:eastAsia="ja-JP"/>
        </w:rPr>
        <w:t xml:space="preserve">approximately </w:t>
      </w:r>
      <w:r w:rsidR="00213D38" w:rsidRPr="00547B39">
        <w:rPr>
          <w:rFonts w:cs="Arial"/>
          <w:szCs w:val="20"/>
          <w:lang w:val="en-GB" w:eastAsia="ja-JP"/>
        </w:rPr>
        <w:t>1</w:t>
      </w:r>
      <w:r w:rsidR="00547B39" w:rsidRPr="00547B39">
        <w:rPr>
          <w:rFonts w:cs="Arial"/>
          <w:szCs w:val="20"/>
          <w:lang w:val="en-GB" w:eastAsia="ja-JP"/>
        </w:rPr>
        <w:t>2</w:t>
      </w:r>
      <w:r w:rsidR="00213D38" w:rsidRPr="00547B39">
        <w:rPr>
          <w:rFonts w:cs="Arial"/>
          <w:szCs w:val="20"/>
          <w:lang w:val="en-GB" w:eastAsia="ja-JP"/>
        </w:rPr>
        <w:t xml:space="preserve"> NES</w:t>
      </w:r>
      <w:r w:rsidR="00213D38">
        <w:rPr>
          <w:rFonts w:cs="Arial"/>
          <w:szCs w:val="20"/>
          <w:lang w:val="en-GB" w:eastAsia="ja-JP"/>
        </w:rPr>
        <w:t xml:space="preserve"> cells, which is </w:t>
      </w:r>
      <w:r w:rsidR="0023385E">
        <w:rPr>
          <w:rFonts w:cs="Arial"/>
          <w:szCs w:val="20"/>
          <w:lang w:val="en-GB" w:eastAsia="ja-JP"/>
        </w:rPr>
        <w:t>well</w:t>
      </w:r>
      <w:r w:rsidR="00213D38">
        <w:rPr>
          <w:rFonts w:cs="Arial"/>
          <w:szCs w:val="20"/>
          <w:lang w:val="en-GB" w:eastAsia="ja-JP"/>
        </w:rPr>
        <w:t xml:space="preserve"> </w:t>
      </w:r>
      <w:r w:rsidR="007C307E">
        <w:rPr>
          <w:rFonts w:cs="Arial"/>
          <w:szCs w:val="20"/>
          <w:lang w:val="en-GB" w:eastAsia="ja-JP"/>
        </w:rPr>
        <w:t>enough for</w:t>
      </w:r>
      <w:r w:rsidR="001D7E22">
        <w:rPr>
          <w:rFonts w:cs="Arial"/>
          <w:szCs w:val="20"/>
          <w:lang w:val="en-GB" w:eastAsia="ja-JP"/>
        </w:rPr>
        <w:t xml:space="preserve"> </w:t>
      </w:r>
      <w:r w:rsidR="00D70139">
        <w:rPr>
          <w:rFonts w:cs="Arial"/>
          <w:szCs w:val="20"/>
          <w:lang w:val="en-GB" w:eastAsia="ja-JP"/>
        </w:rPr>
        <w:t xml:space="preserve">all </w:t>
      </w:r>
      <w:r w:rsidR="002D4A7B">
        <w:rPr>
          <w:rFonts w:cs="Arial"/>
          <w:szCs w:val="20"/>
          <w:lang w:val="en-GB" w:eastAsia="ja-JP"/>
        </w:rPr>
        <w:t xml:space="preserve">practical </w:t>
      </w:r>
      <w:r w:rsidR="003B2874">
        <w:rPr>
          <w:rFonts w:cs="Arial"/>
          <w:szCs w:val="20"/>
          <w:lang w:val="en-GB" w:eastAsia="ja-JP"/>
        </w:rPr>
        <w:t>deployments.</w:t>
      </w:r>
    </w:p>
    <w:p w14:paraId="619B508A" w14:textId="77777777" w:rsidR="00167A6B" w:rsidRDefault="00167A6B" w:rsidP="00AD5D8D">
      <w:pPr>
        <w:rPr>
          <w:rFonts w:cs="Arial"/>
          <w:szCs w:val="20"/>
          <w:lang w:val="en-GB" w:eastAsia="ja-JP"/>
        </w:rPr>
      </w:pPr>
    </w:p>
    <w:p w14:paraId="6291C8AF" w14:textId="1057C2C9" w:rsidR="00623A28" w:rsidRDefault="002E52BF" w:rsidP="00623A28">
      <w:pPr>
        <w:pStyle w:val="Observation"/>
        <w:rPr>
          <w:lang w:val="en-GB"/>
        </w:rPr>
      </w:pPr>
      <w:bookmarkStart w:id="87" w:name="_Toc166249586"/>
      <w:r>
        <w:rPr>
          <w:lang w:val="en-GB"/>
        </w:rPr>
        <w:t>The UL WUS configuration</w:t>
      </w:r>
      <w:r w:rsidR="0057010C">
        <w:rPr>
          <w:lang w:val="en-GB"/>
        </w:rPr>
        <w:t xml:space="preserve"> does not fit into the </w:t>
      </w:r>
      <w:r w:rsidR="00820A4E">
        <w:rPr>
          <w:lang w:val="en-GB"/>
        </w:rPr>
        <w:t>MIB of the NES cell.</w:t>
      </w:r>
      <w:bookmarkEnd w:id="87"/>
    </w:p>
    <w:p w14:paraId="3DC57EAE" w14:textId="0E857F07" w:rsidR="00E3434A" w:rsidRDefault="005027F9" w:rsidP="00623A28">
      <w:pPr>
        <w:pStyle w:val="Observation"/>
        <w:rPr>
          <w:lang w:val="en-GB"/>
        </w:rPr>
      </w:pPr>
      <w:bookmarkStart w:id="88" w:name="_Toc166249587"/>
      <w:r>
        <w:rPr>
          <w:lang w:val="en-GB"/>
        </w:rPr>
        <w:t xml:space="preserve">The UL WUS configuration of </w:t>
      </w:r>
      <w:r w:rsidR="00275EFD">
        <w:rPr>
          <w:lang w:val="en-GB"/>
        </w:rPr>
        <w:t>multiple NES cells can fit into a single SI message</w:t>
      </w:r>
      <w:r w:rsidR="00C834B6">
        <w:rPr>
          <w:lang w:val="en-GB"/>
        </w:rPr>
        <w:t xml:space="preserve"> when</w:t>
      </w:r>
      <w:r w:rsidR="004A1659">
        <w:rPr>
          <w:lang w:val="en-GB"/>
        </w:rPr>
        <w:t xml:space="preserve"> the legacy procedure for Other SI acquisition is followed</w:t>
      </w:r>
      <w:r w:rsidR="00275EFD">
        <w:rPr>
          <w:lang w:val="en-GB"/>
        </w:rPr>
        <w:t>.</w:t>
      </w:r>
      <w:bookmarkEnd w:id="88"/>
    </w:p>
    <w:p w14:paraId="75807B4D" w14:textId="77777777" w:rsidR="00450617" w:rsidRPr="00AA47EA" w:rsidRDefault="00450617" w:rsidP="00450617">
      <w:pPr>
        <w:rPr>
          <w:rFonts w:cs="Arial"/>
          <w:szCs w:val="20"/>
          <w:u w:val="single"/>
          <w:lang w:val="en-GB" w:eastAsia="ja-JP"/>
        </w:rPr>
      </w:pPr>
      <w:r w:rsidRPr="00AA47EA">
        <w:rPr>
          <w:rFonts w:cs="Arial"/>
          <w:szCs w:val="20"/>
          <w:u w:val="single"/>
          <w:lang w:val="en-GB" w:eastAsia="ja-JP"/>
        </w:rPr>
        <w:t>Configuration update provision for UL WUS:</w:t>
      </w:r>
    </w:p>
    <w:p w14:paraId="7A823592" w14:textId="6D305228" w:rsidR="00450617" w:rsidRPr="00877928" w:rsidRDefault="00450617" w:rsidP="004D55B7">
      <w:pPr>
        <w:jc w:val="both"/>
        <w:rPr>
          <w:rFonts w:cs="Arial"/>
          <w:szCs w:val="20"/>
          <w:lang w:val="en-GB" w:eastAsia="ja-JP"/>
        </w:rPr>
      </w:pPr>
      <w:r w:rsidRPr="00AA47EA">
        <w:rPr>
          <w:rFonts w:cs="Arial"/>
          <w:szCs w:val="20"/>
          <w:lang w:val="en-GB" w:eastAsia="ja-JP"/>
        </w:rPr>
        <w:t xml:space="preserve">A UE that has received a first configuration of UL WUS may be camping in either Cell A or in the NES Cell. </w:t>
      </w:r>
      <w:r w:rsidR="00C75E85">
        <w:rPr>
          <w:rFonts w:cs="Arial"/>
          <w:szCs w:val="20"/>
          <w:lang w:val="en-GB" w:eastAsia="ja-JP"/>
        </w:rPr>
        <w:t xml:space="preserve">In the rare event that </w:t>
      </w:r>
      <w:r w:rsidRPr="00AA47EA">
        <w:rPr>
          <w:rFonts w:cs="Arial"/>
          <w:szCs w:val="20"/>
          <w:lang w:val="en-GB" w:eastAsia="ja-JP"/>
        </w:rPr>
        <w:t xml:space="preserve">the configuration of UL WUS needs to be updated, the UE </w:t>
      </w:r>
      <w:r w:rsidR="000407B7" w:rsidRPr="00AA47EA">
        <w:rPr>
          <w:rFonts w:cs="Arial"/>
          <w:szCs w:val="20"/>
          <w:lang w:val="en-GB" w:eastAsia="ja-JP"/>
        </w:rPr>
        <w:t xml:space="preserve">should </w:t>
      </w:r>
      <w:r w:rsidRPr="00AA47EA">
        <w:rPr>
          <w:rFonts w:cs="Arial"/>
          <w:szCs w:val="20"/>
          <w:lang w:val="en-GB" w:eastAsia="ja-JP"/>
        </w:rPr>
        <w:t xml:space="preserve">not have to </w:t>
      </w:r>
      <w:r w:rsidRPr="00877928">
        <w:rPr>
          <w:rFonts w:cs="Arial"/>
          <w:szCs w:val="20"/>
          <w:lang w:val="en-GB" w:eastAsia="ja-JP"/>
        </w:rPr>
        <w:t>switch cell to receive the update. Hence, we propose that Cell A sends UL WUS configuration update for UEs that are camping in cell A and that the NES cell sends UL WUS configuration update for UEs that are camping in the NES cell. The UL WUS configuration update can be done via the legacy SI update procedure.</w:t>
      </w:r>
    </w:p>
    <w:p w14:paraId="3BAA042E" w14:textId="77777777" w:rsidR="00877928" w:rsidRPr="00877928" w:rsidRDefault="00877928" w:rsidP="00877928">
      <w:pPr>
        <w:rPr>
          <w:rFonts w:cs="Arial"/>
          <w:szCs w:val="20"/>
          <w:lang w:val="en-GB" w:eastAsia="ja-JP"/>
        </w:rPr>
      </w:pPr>
    </w:p>
    <w:p w14:paraId="18FCF2EA" w14:textId="3729613C" w:rsidR="00855ED6" w:rsidRDefault="00DF7745" w:rsidP="00855ED6">
      <w:pPr>
        <w:pStyle w:val="Proposal"/>
        <w:rPr>
          <w:lang w:val="en-GB"/>
        </w:rPr>
      </w:pPr>
      <w:bookmarkStart w:id="89" w:name="_Toc166249595"/>
      <w:r>
        <w:rPr>
          <w:lang w:val="en-GB"/>
        </w:rPr>
        <w:t xml:space="preserve">At least </w:t>
      </w:r>
      <w:r w:rsidR="00855ED6">
        <w:rPr>
          <w:lang w:val="en-GB"/>
        </w:rPr>
        <w:t xml:space="preserve">Cell A provides the UL WUS configuration for one or multiple NES cells to the UE in </w:t>
      </w:r>
      <w:r w:rsidR="004F6ED4">
        <w:rPr>
          <w:lang w:val="en-GB"/>
        </w:rPr>
        <w:t>system information broadcast</w:t>
      </w:r>
      <w:r w:rsidR="00855ED6">
        <w:rPr>
          <w:lang w:val="en-GB"/>
        </w:rPr>
        <w:t>.</w:t>
      </w:r>
      <w:bookmarkEnd w:id="89"/>
    </w:p>
    <w:p w14:paraId="704E2CF4" w14:textId="2842CDC3" w:rsidR="00450617" w:rsidRPr="00877928" w:rsidRDefault="00450617" w:rsidP="00450617">
      <w:pPr>
        <w:pStyle w:val="Proposal"/>
        <w:jc w:val="left"/>
        <w:rPr>
          <w:rFonts w:cs="Arial"/>
          <w:szCs w:val="20"/>
          <w:lang w:val="en-GB"/>
        </w:rPr>
      </w:pPr>
      <w:bookmarkStart w:id="90" w:name="_Toc166249596"/>
      <w:r w:rsidRPr="00877928">
        <w:rPr>
          <w:rFonts w:cs="Arial"/>
          <w:szCs w:val="20"/>
          <w:lang w:val="en-GB"/>
        </w:rPr>
        <w:t>Provisioning of update of UL WUS configuration is done by the cell in which the UE is camping.</w:t>
      </w:r>
      <w:bookmarkEnd w:id="90"/>
    </w:p>
    <w:p w14:paraId="15A08014" w14:textId="426DDD12" w:rsidR="000577B4" w:rsidRPr="00E216D5" w:rsidRDefault="000577B4" w:rsidP="000577B4">
      <w:pPr>
        <w:pStyle w:val="Heading4"/>
      </w:pPr>
      <w:r w:rsidRPr="00E216D5">
        <w:t>2.2.2.2</w:t>
      </w:r>
      <w:r w:rsidRPr="00E216D5">
        <w:tab/>
        <w:t>Target cell of UL WUS transmission</w:t>
      </w:r>
      <w:r w:rsidR="00DC7140">
        <w:t xml:space="preserve"> </w:t>
      </w:r>
      <w:r w:rsidR="00DC7140" w:rsidRPr="00496792">
        <w:t xml:space="preserve">and source </w:t>
      </w:r>
      <w:r w:rsidR="00496792" w:rsidRPr="00496792">
        <w:t xml:space="preserve">cell </w:t>
      </w:r>
      <w:r w:rsidR="00DC7140" w:rsidRPr="00496792">
        <w:t>of SIB1 transmission</w:t>
      </w:r>
    </w:p>
    <w:p w14:paraId="3CA0F471" w14:textId="23F972C0" w:rsidR="000577B4" w:rsidRPr="006879E5" w:rsidRDefault="00FF30AF" w:rsidP="004D55B7">
      <w:pPr>
        <w:jc w:val="both"/>
        <w:rPr>
          <w:rFonts w:cs="Arial"/>
          <w:highlight w:val="yellow"/>
          <w:lang w:val="en-GB" w:eastAsia="ja-JP"/>
        </w:rPr>
      </w:pPr>
      <w:r w:rsidRPr="03DB954F">
        <w:rPr>
          <w:rFonts w:cs="Arial"/>
          <w:lang w:val="en-GB" w:eastAsia="ja-JP"/>
        </w:rPr>
        <w:t>We agree to the principle that the same cell that receives the UL WUS should also transmit the SIB1</w:t>
      </w:r>
      <w:r w:rsidR="007F0843" w:rsidRPr="03DB954F">
        <w:rPr>
          <w:rFonts w:cs="Arial"/>
          <w:lang w:val="en-GB" w:eastAsia="ja-JP"/>
        </w:rPr>
        <w:t xml:space="preserve">. With Case 2 </w:t>
      </w:r>
      <w:r w:rsidR="00B0222D" w:rsidRPr="03DB954F">
        <w:rPr>
          <w:rFonts w:cs="Arial"/>
          <w:lang w:val="en-GB" w:eastAsia="ja-JP"/>
        </w:rPr>
        <w:t xml:space="preserve">the NES Cell </w:t>
      </w:r>
      <w:r w:rsidR="007A74F8" w:rsidRPr="03DB954F">
        <w:rPr>
          <w:rFonts w:cs="Arial"/>
          <w:lang w:val="en-GB" w:eastAsia="ja-JP"/>
        </w:rPr>
        <w:t>performs</w:t>
      </w:r>
      <w:r w:rsidR="00B0222D" w:rsidRPr="03DB954F">
        <w:rPr>
          <w:rFonts w:cs="Arial"/>
          <w:lang w:val="en-GB" w:eastAsia="ja-JP"/>
        </w:rPr>
        <w:t xml:space="preserve"> </w:t>
      </w:r>
      <w:r w:rsidR="00DB3559" w:rsidRPr="03DB954F">
        <w:rPr>
          <w:rFonts w:cs="Arial"/>
          <w:lang w:val="en-GB" w:eastAsia="ja-JP"/>
        </w:rPr>
        <w:t>both</w:t>
      </w:r>
      <w:r w:rsidR="00B0222D" w:rsidRPr="03DB954F">
        <w:rPr>
          <w:rFonts w:cs="Arial"/>
          <w:lang w:val="en-GB" w:eastAsia="ja-JP"/>
        </w:rPr>
        <w:t xml:space="preserve"> </w:t>
      </w:r>
      <w:r w:rsidR="00DB3559" w:rsidRPr="03DB954F">
        <w:rPr>
          <w:rFonts w:cs="Arial"/>
          <w:lang w:val="en-GB" w:eastAsia="ja-JP"/>
        </w:rPr>
        <w:t xml:space="preserve">these </w:t>
      </w:r>
      <w:r w:rsidR="00B0222D" w:rsidRPr="03DB954F">
        <w:rPr>
          <w:rFonts w:cs="Arial"/>
          <w:lang w:val="en-GB" w:eastAsia="ja-JP"/>
        </w:rPr>
        <w:t>tasks, with Case 3</w:t>
      </w:r>
      <w:r w:rsidR="00892012" w:rsidRPr="03DB954F">
        <w:rPr>
          <w:rFonts w:cs="Arial"/>
          <w:lang w:val="en-GB" w:eastAsia="ja-JP"/>
        </w:rPr>
        <w:t>,</w:t>
      </w:r>
      <w:r w:rsidR="00B0222D" w:rsidRPr="03DB954F">
        <w:rPr>
          <w:rFonts w:cs="Arial"/>
          <w:lang w:val="en-GB" w:eastAsia="ja-JP"/>
        </w:rPr>
        <w:t xml:space="preserve"> Cell A</w:t>
      </w:r>
      <w:r w:rsidR="00433E96" w:rsidRPr="03DB954F">
        <w:rPr>
          <w:rFonts w:cs="Arial"/>
          <w:lang w:val="en-GB" w:eastAsia="ja-JP"/>
        </w:rPr>
        <w:t xml:space="preserve"> </w:t>
      </w:r>
      <w:r w:rsidR="00DB3559" w:rsidRPr="03DB954F">
        <w:rPr>
          <w:rFonts w:cs="Arial"/>
          <w:lang w:val="en-GB" w:eastAsia="ja-JP"/>
        </w:rPr>
        <w:t>performs both tasks</w:t>
      </w:r>
      <w:r w:rsidR="00433E96" w:rsidRPr="03DB954F">
        <w:rPr>
          <w:rFonts w:cs="Arial"/>
          <w:lang w:val="en-GB" w:eastAsia="ja-JP"/>
        </w:rPr>
        <w:t>.</w:t>
      </w:r>
      <w:r w:rsidR="00B03CBF" w:rsidRPr="03DB954F">
        <w:rPr>
          <w:rFonts w:cs="Arial"/>
          <w:lang w:val="en-GB" w:eastAsia="ja-JP"/>
        </w:rPr>
        <w:t xml:space="preserve"> </w:t>
      </w:r>
      <w:r w:rsidR="00257899" w:rsidRPr="03DB954F">
        <w:rPr>
          <w:rFonts w:cs="Arial"/>
          <w:lang w:val="en-GB" w:eastAsia="ja-JP"/>
        </w:rPr>
        <w:t xml:space="preserve"> </w:t>
      </w:r>
      <w:r w:rsidR="008405B6" w:rsidRPr="03DB954F">
        <w:rPr>
          <w:rFonts w:cs="Arial"/>
          <w:lang w:val="en-GB" w:eastAsia="ja-JP"/>
        </w:rPr>
        <w:t xml:space="preserve">We note that with </w:t>
      </w:r>
      <w:r w:rsidR="00231970">
        <w:rPr>
          <w:rFonts w:cs="Arial"/>
          <w:lang w:val="en-GB" w:eastAsia="ja-JP"/>
        </w:rPr>
        <w:t>C</w:t>
      </w:r>
      <w:r w:rsidR="006E18BD" w:rsidRPr="03DB954F">
        <w:rPr>
          <w:rFonts w:cs="Arial"/>
          <w:lang w:val="en-GB" w:eastAsia="ja-JP"/>
        </w:rPr>
        <w:t xml:space="preserve">ase 3, </w:t>
      </w:r>
      <w:r w:rsidR="00D47C1C" w:rsidRPr="03DB954F">
        <w:rPr>
          <w:rFonts w:cs="Arial"/>
          <w:lang w:val="en-GB" w:eastAsia="ja-JP"/>
        </w:rPr>
        <w:t>t</w:t>
      </w:r>
      <w:r w:rsidR="000577B4" w:rsidRPr="03DB954F">
        <w:rPr>
          <w:rFonts w:cs="Arial"/>
          <w:lang w:val="en-GB" w:eastAsia="ja-JP"/>
        </w:rPr>
        <w:t>he Cell A and the NES Cell must exchange information to ensure the consistency of the information included in the SIB1 message.</w:t>
      </w:r>
      <w:r w:rsidR="006E18BD" w:rsidRPr="03DB954F">
        <w:rPr>
          <w:rFonts w:cs="Arial"/>
          <w:lang w:val="en-GB" w:eastAsia="ja-JP"/>
        </w:rPr>
        <w:t xml:space="preserve"> </w:t>
      </w:r>
      <w:r w:rsidR="00417C83" w:rsidRPr="03DB954F">
        <w:rPr>
          <w:rFonts w:cs="Arial"/>
          <w:lang w:val="en-GB" w:eastAsia="ja-JP"/>
        </w:rPr>
        <w:t xml:space="preserve">Moreover, </w:t>
      </w:r>
      <w:r w:rsidR="00225CA6" w:rsidRPr="03DB954F">
        <w:rPr>
          <w:rFonts w:cs="Arial"/>
          <w:lang w:val="en-GB" w:eastAsia="ja-JP"/>
        </w:rPr>
        <w:t xml:space="preserve">a solution </w:t>
      </w:r>
      <w:r w:rsidR="00796826" w:rsidRPr="03DB954F">
        <w:rPr>
          <w:rFonts w:cs="Arial"/>
          <w:lang w:val="en-GB" w:eastAsia="ja-JP"/>
        </w:rPr>
        <w:t xml:space="preserve">where Cell A </w:t>
      </w:r>
      <w:r w:rsidR="006D70C1" w:rsidRPr="03DB954F">
        <w:rPr>
          <w:rFonts w:cs="Arial"/>
          <w:lang w:val="en-GB" w:eastAsia="ja-JP"/>
        </w:rPr>
        <w:t xml:space="preserve">receives the WUS and transmits the SIB1 also </w:t>
      </w:r>
      <w:r w:rsidR="00110291" w:rsidRPr="03DB954F">
        <w:rPr>
          <w:rFonts w:cs="Arial"/>
          <w:lang w:val="en-GB" w:eastAsia="ja-JP"/>
        </w:rPr>
        <w:t>need</w:t>
      </w:r>
      <w:r w:rsidR="006D70C1" w:rsidRPr="03DB954F">
        <w:rPr>
          <w:rFonts w:cs="Arial"/>
          <w:lang w:val="en-GB" w:eastAsia="ja-JP"/>
        </w:rPr>
        <w:t>s</w:t>
      </w:r>
      <w:r w:rsidR="00110291" w:rsidRPr="03DB954F">
        <w:rPr>
          <w:rFonts w:cs="Arial"/>
          <w:lang w:val="en-GB" w:eastAsia="ja-JP"/>
        </w:rPr>
        <w:t xml:space="preserve"> to</w:t>
      </w:r>
      <w:r w:rsidR="00DC5FC1" w:rsidRPr="03DB954F">
        <w:rPr>
          <w:rFonts w:cs="Arial"/>
          <w:lang w:val="en-GB" w:eastAsia="ja-JP"/>
        </w:rPr>
        <w:t xml:space="preserve"> </w:t>
      </w:r>
      <w:r w:rsidR="00B0358E" w:rsidRPr="03DB954F">
        <w:rPr>
          <w:rFonts w:cs="Arial"/>
          <w:lang w:val="en-GB" w:eastAsia="ja-JP"/>
        </w:rPr>
        <w:t xml:space="preserve">ensure that </w:t>
      </w:r>
      <w:r w:rsidR="00C654E2" w:rsidRPr="03DB954F">
        <w:rPr>
          <w:rFonts w:cs="Arial"/>
          <w:lang w:val="en-GB" w:eastAsia="ja-JP"/>
        </w:rPr>
        <w:t xml:space="preserve">the PRACH capacity </w:t>
      </w:r>
      <w:r w:rsidR="003F6996" w:rsidRPr="03DB954F">
        <w:rPr>
          <w:rFonts w:cs="Arial"/>
          <w:lang w:val="en-GB" w:eastAsia="ja-JP"/>
        </w:rPr>
        <w:t xml:space="preserve">of Cell A </w:t>
      </w:r>
      <w:r w:rsidR="00C654E2" w:rsidRPr="03DB954F">
        <w:rPr>
          <w:rFonts w:cs="Arial"/>
          <w:lang w:val="en-GB" w:eastAsia="ja-JP"/>
        </w:rPr>
        <w:t xml:space="preserve">does not become a bottleneck </w:t>
      </w:r>
      <w:r w:rsidR="003F6996" w:rsidRPr="03DB954F">
        <w:rPr>
          <w:rFonts w:cs="Arial"/>
          <w:lang w:val="en-GB" w:eastAsia="ja-JP"/>
        </w:rPr>
        <w:t xml:space="preserve">if </w:t>
      </w:r>
      <w:r w:rsidR="00BF7DB8" w:rsidRPr="03DB954F">
        <w:rPr>
          <w:rFonts w:cs="Arial"/>
          <w:lang w:val="en-GB" w:eastAsia="ja-JP"/>
        </w:rPr>
        <w:t>Cell A assists many NES cells.</w:t>
      </w:r>
      <w:r w:rsidR="005430C2" w:rsidRPr="03DB954F">
        <w:rPr>
          <w:rFonts w:cs="Arial"/>
          <w:lang w:val="en-GB" w:eastAsia="ja-JP"/>
        </w:rPr>
        <w:t xml:space="preserve"> It is also not clear </w:t>
      </w:r>
      <w:r w:rsidR="00B95086" w:rsidRPr="03DB954F">
        <w:rPr>
          <w:rFonts w:cs="Arial"/>
          <w:lang w:val="en-GB" w:eastAsia="ja-JP"/>
        </w:rPr>
        <w:t>how to handle the case wh</w:t>
      </w:r>
      <w:r w:rsidR="0060248D" w:rsidRPr="03DB954F">
        <w:rPr>
          <w:rFonts w:cs="Arial"/>
          <w:lang w:val="en-GB" w:eastAsia="ja-JP"/>
        </w:rPr>
        <w:t xml:space="preserve">en </w:t>
      </w:r>
      <w:r w:rsidR="00B75E18" w:rsidRPr="03DB954F">
        <w:rPr>
          <w:rFonts w:cs="Arial"/>
          <w:lang w:val="en-GB" w:eastAsia="ja-JP"/>
        </w:rPr>
        <w:t xml:space="preserve">Cell A assists multiple NES cells and </w:t>
      </w:r>
      <w:r w:rsidR="006A030B" w:rsidRPr="03DB954F">
        <w:rPr>
          <w:rFonts w:cs="Arial"/>
          <w:lang w:val="en-GB" w:eastAsia="ja-JP"/>
        </w:rPr>
        <w:t xml:space="preserve">different </w:t>
      </w:r>
      <w:r w:rsidR="0060248D" w:rsidRPr="03DB954F">
        <w:rPr>
          <w:rFonts w:cs="Arial"/>
          <w:lang w:val="en-GB" w:eastAsia="ja-JP"/>
        </w:rPr>
        <w:t>UEs simultaneously request SIB1 for different NES cells</w:t>
      </w:r>
      <w:r w:rsidR="00E16088" w:rsidRPr="03DB954F">
        <w:rPr>
          <w:rFonts w:cs="Arial"/>
          <w:lang w:val="en-GB" w:eastAsia="ja-JP"/>
        </w:rPr>
        <w:t>.</w:t>
      </w:r>
      <w:r w:rsidR="0054643F" w:rsidRPr="03DB954F">
        <w:rPr>
          <w:rFonts w:cs="Arial"/>
          <w:lang w:val="en-GB" w:eastAsia="ja-JP"/>
        </w:rPr>
        <w:t xml:space="preserve"> Considering these aspects</w:t>
      </w:r>
      <w:r w:rsidR="005F5C0C" w:rsidRPr="03DB954F">
        <w:rPr>
          <w:rFonts w:cs="Arial"/>
          <w:lang w:val="en-GB" w:eastAsia="ja-JP"/>
        </w:rPr>
        <w:t>,</w:t>
      </w:r>
      <w:r w:rsidR="0054643F" w:rsidRPr="03DB954F">
        <w:rPr>
          <w:rFonts w:cs="Arial"/>
          <w:lang w:val="en-GB" w:eastAsia="ja-JP"/>
        </w:rPr>
        <w:t xml:space="preserve"> </w:t>
      </w:r>
      <w:r w:rsidR="005F5C0C" w:rsidRPr="03DB954F">
        <w:rPr>
          <w:rFonts w:cs="Arial"/>
          <w:lang w:val="en-GB" w:eastAsia="ja-JP"/>
        </w:rPr>
        <w:t>w</w:t>
      </w:r>
      <w:r w:rsidR="008F7D59" w:rsidRPr="03DB954F">
        <w:rPr>
          <w:rFonts w:cs="Arial"/>
          <w:lang w:val="en-GB" w:eastAsia="ja-JP"/>
        </w:rPr>
        <w:t>e propo</w:t>
      </w:r>
      <w:r w:rsidR="00492E50" w:rsidRPr="03DB954F">
        <w:rPr>
          <w:rFonts w:cs="Arial"/>
          <w:lang w:val="en-GB" w:eastAsia="ja-JP"/>
        </w:rPr>
        <w:t xml:space="preserve">se to </w:t>
      </w:r>
      <w:r w:rsidR="00ED3A1C" w:rsidRPr="03DB954F">
        <w:rPr>
          <w:rFonts w:cs="Arial"/>
          <w:lang w:val="en-GB" w:eastAsia="ja-JP"/>
        </w:rPr>
        <w:t xml:space="preserve">have case 1 as baseline </w:t>
      </w:r>
      <w:r w:rsidR="00C44703" w:rsidRPr="03DB954F">
        <w:rPr>
          <w:rFonts w:cs="Arial"/>
          <w:lang w:val="en-GB" w:eastAsia="ja-JP"/>
        </w:rPr>
        <w:t>assumption for further studies</w:t>
      </w:r>
      <w:r w:rsidR="006879E5" w:rsidRPr="03DB954F">
        <w:rPr>
          <w:rFonts w:cs="Arial"/>
          <w:lang w:val="en-GB" w:eastAsia="ja-JP"/>
        </w:rPr>
        <w:t>.</w:t>
      </w:r>
    </w:p>
    <w:p w14:paraId="05CE6F11" w14:textId="77777777" w:rsidR="000577B4" w:rsidRPr="00E216D5" w:rsidRDefault="000577B4" w:rsidP="000577B4">
      <w:pPr>
        <w:rPr>
          <w:rFonts w:cs="Arial"/>
          <w:szCs w:val="20"/>
          <w:lang w:val="en-GB" w:eastAsia="ja-JP"/>
        </w:rPr>
      </w:pPr>
    </w:p>
    <w:p w14:paraId="7B625EB7" w14:textId="17DD3015" w:rsidR="000577B4" w:rsidRPr="00B954A8" w:rsidRDefault="00CC4EDD" w:rsidP="000577B4">
      <w:pPr>
        <w:pStyle w:val="Proposal"/>
        <w:jc w:val="left"/>
        <w:rPr>
          <w:rFonts w:cs="Arial"/>
          <w:szCs w:val="20"/>
          <w:lang w:val="en-GB"/>
        </w:rPr>
      </w:pPr>
      <w:bookmarkStart w:id="91" w:name="_Toc166249597"/>
      <w:r w:rsidRPr="00D46888">
        <w:rPr>
          <w:rFonts w:eastAsia="PMingLiU" w:cs="Arial"/>
          <w:bCs w:val="0"/>
          <w:iCs/>
          <w:szCs w:val="20"/>
          <w:lang w:eastAsia="zh-TW"/>
        </w:rPr>
        <w:t>For the further study of on-demand SIB1 for idle/inactive mode UE</w:t>
      </w:r>
      <w:r w:rsidR="0056074B">
        <w:rPr>
          <w:rFonts w:eastAsia="PMingLiU" w:cs="Arial"/>
          <w:bCs w:val="0"/>
          <w:iCs/>
          <w:szCs w:val="20"/>
          <w:lang w:eastAsia="zh-TW"/>
        </w:rPr>
        <w:t>s,</w:t>
      </w:r>
      <w:r w:rsidR="00644055">
        <w:rPr>
          <w:rFonts w:eastAsia="PMingLiU" w:cs="Arial"/>
          <w:bCs w:val="0"/>
          <w:iCs/>
          <w:szCs w:val="20"/>
          <w:lang w:eastAsia="zh-TW"/>
        </w:rPr>
        <w:t xml:space="preserve"> </w:t>
      </w:r>
      <w:r w:rsidRPr="00D46888">
        <w:rPr>
          <w:rFonts w:eastAsia="PMingLiU" w:cs="Arial"/>
          <w:bCs w:val="0"/>
          <w:iCs/>
          <w:szCs w:val="20"/>
          <w:lang w:eastAsia="zh-TW"/>
        </w:rPr>
        <w:t xml:space="preserve">the </w:t>
      </w:r>
      <w:r w:rsidR="005724B2">
        <w:rPr>
          <w:rFonts w:eastAsia="PMingLiU" w:cs="Arial"/>
          <w:bCs w:val="0"/>
          <w:iCs/>
          <w:szCs w:val="20"/>
          <w:lang w:eastAsia="zh-TW"/>
        </w:rPr>
        <w:t>baseline assumption</w:t>
      </w:r>
      <w:r w:rsidR="00644055">
        <w:rPr>
          <w:rFonts w:eastAsia="PMingLiU" w:cs="Arial"/>
          <w:bCs w:val="0"/>
          <w:iCs/>
          <w:szCs w:val="20"/>
          <w:lang w:eastAsia="zh-TW"/>
        </w:rPr>
        <w:t xml:space="preserve"> is that</w:t>
      </w:r>
      <w:r w:rsidR="00E004B3">
        <w:rPr>
          <w:rFonts w:eastAsia="PMingLiU" w:cs="Arial"/>
          <w:bCs w:val="0"/>
          <w:iCs/>
          <w:szCs w:val="20"/>
          <w:lang w:eastAsia="zh-TW"/>
        </w:rPr>
        <w:t xml:space="preserve"> Cell A provides UL WUS </w:t>
      </w:r>
      <w:proofErr w:type="gramStart"/>
      <w:r w:rsidR="00E004B3">
        <w:rPr>
          <w:rFonts w:eastAsia="PMingLiU" w:cs="Arial"/>
          <w:bCs w:val="0"/>
          <w:iCs/>
          <w:szCs w:val="20"/>
          <w:lang w:eastAsia="zh-TW"/>
        </w:rPr>
        <w:t>configuration</w:t>
      </w:r>
      <w:proofErr w:type="gramEnd"/>
      <w:r w:rsidR="005841A7">
        <w:rPr>
          <w:rFonts w:eastAsia="PMingLiU" w:cs="Arial"/>
          <w:bCs w:val="0"/>
          <w:iCs/>
          <w:szCs w:val="20"/>
          <w:lang w:eastAsia="zh-TW"/>
        </w:rPr>
        <w:t xml:space="preserve"> and the</w:t>
      </w:r>
      <w:r w:rsidR="00E004B3">
        <w:rPr>
          <w:rFonts w:eastAsia="PMingLiU" w:cs="Arial"/>
          <w:bCs w:val="0"/>
          <w:iCs/>
          <w:szCs w:val="20"/>
          <w:lang w:eastAsia="zh-TW"/>
        </w:rPr>
        <w:t xml:space="preserve"> NES cell receives the UL WUS and transmits the SIB1</w:t>
      </w:r>
      <w:r w:rsidR="00644055">
        <w:rPr>
          <w:rFonts w:eastAsia="PMingLiU" w:cs="Arial"/>
          <w:bCs w:val="0"/>
          <w:iCs/>
          <w:szCs w:val="20"/>
          <w:lang w:eastAsia="zh-TW"/>
        </w:rPr>
        <w:t xml:space="preserve"> (</w:t>
      </w:r>
      <w:r w:rsidR="00AB3DD2">
        <w:rPr>
          <w:rFonts w:eastAsia="PMingLiU" w:cs="Arial"/>
          <w:bCs w:val="0"/>
          <w:iCs/>
          <w:szCs w:val="20"/>
          <w:lang w:eastAsia="zh-TW"/>
        </w:rPr>
        <w:t>C</w:t>
      </w:r>
      <w:r w:rsidR="00644055">
        <w:rPr>
          <w:rFonts w:eastAsia="PMingLiU" w:cs="Arial"/>
          <w:bCs w:val="0"/>
          <w:iCs/>
          <w:szCs w:val="20"/>
          <w:lang w:eastAsia="zh-TW"/>
        </w:rPr>
        <w:t xml:space="preserve">ase </w:t>
      </w:r>
      <w:r w:rsidR="00CA27A6">
        <w:rPr>
          <w:rFonts w:eastAsia="PMingLiU" w:cs="Arial"/>
          <w:bCs w:val="0"/>
          <w:iCs/>
          <w:szCs w:val="20"/>
          <w:lang w:eastAsia="zh-TW"/>
        </w:rPr>
        <w:t>2</w:t>
      </w:r>
      <w:r w:rsidR="00644055">
        <w:rPr>
          <w:rFonts w:eastAsia="PMingLiU" w:cs="Arial"/>
          <w:bCs w:val="0"/>
          <w:iCs/>
          <w:szCs w:val="20"/>
          <w:lang w:eastAsia="zh-TW"/>
        </w:rPr>
        <w:t>)</w:t>
      </w:r>
      <w:r w:rsidR="005724B2">
        <w:rPr>
          <w:rFonts w:eastAsia="PMingLiU" w:cs="Arial"/>
          <w:bCs w:val="0"/>
          <w:iCs/>
          <w:szCs w:val="20"/>
          <w:lang w:eastAsia="zh-TW"/>
        </w:rPr>
        <w:t>.</w:t>
      </w:r>
      <w:bookmarkEnd w:id="91"/>
      <w:r>
        <w:rPr>
          <w:rFonts w:eastAsia="PMingLiU" w:cs="Arial"/>
          <w:bCs w:val="0"/>
          <w:iCs/>
          <w:szCs w:val="20"/>
          <w:lang w:eastAsia="zh-TW"/>
        </w:rPr>
        <w:t xml:space="preserve"> </w:t>
      </w:r>
    </w:p>
    <w:p w14:paraId="247B024C" w14:textId="2427CA05" w:rsidR="00ED3F86" w:rsidRPr="00B12B70" w:rsidRDefault="00C67B6B" w:rsidP="009E6A7A">
      <w:pPr>
        <w:pStyle w:val="Heading2"/>
      </w:pPr>
      <w:r w:rsidRPr="00B12B70">
        <w:t>2.</w:t>
      </w:r>
      <w:r w:rsidR="00FB77E2">
        <w:t>3</w:t>
      </w:r>
      <w:r w:rsidRPr="00B12B70">
        <w:tab/>
      </w:r>
      <w:r w:rsidR="006E2995">
        <w:t>Signal</w:t>
      </w:r>
      <w:r w:rsidR="008075C7" w:rsidRPr="00B12B70">
        <w:t xml:space="preserve"> Design </w:t>
      </w:r>
    </w:p>
    <w:p w14:paraId="19522D86" w14:textId="0C765565" w:rsidR="00EC5247" w:rsidRPr="004D3F48" w:rsidRDefault="00EC5247" w:rsidP="004D3F48">
      <w:pPr>
        <w:pStyle w:val="Heading3"/>
      </w:pPr>
      <w:r w:rsidRPr="004D3F48">
        <w:t>2.</w:t>
      </w:r>
      <w:r w:rsidR="00FB77E2">
        <w:t>3</w:t>
      </w:r>
      <w:r w:rsidRPr="004D3F48">
        <w:t>.1</w:t>
      </w:r>
      <w:r w:rsidRPr="004D3F48">
        <w:tab/>
      </w:r>
      <w:r w:rsidR="00126E75" w:rsidRPr="004D3F48">
        <w:t>UL WUS</w:t>
      </w:r>
      <w:r w:rsidR="000D3BDD">
        <w:t xml:space="preserve"> </w:t>
      </w:r>
      <w:r w:rsidR="00285158">
        <w:t>configuration</w:t>
      </w:r>
    </w:p>
    <w:p w14:paraId="19E864D6" w14:textId="5E3BEDD7" w:rsidR="001356AF" w:rsidRDefault="001356AF" w:rsidP="00A51117">
      <w:pPr>
        <w:rPr>
          <w:rFonts w:cs="Arial"/>
          <w:szCs w:val="20"/>
          <w:lang w:val="en-GB" w:eastAsia="ja-JP"/>
        </w:rPr>
      </w:pPr>
      <w:r w:rsidRPr="001356AF">
        <w:rPr>
          <w:rFonts w:cs="Arial"/>
          <w:noProof/>
          <w:szCs w:val="20"/>
          <w:lang w:val="en-GB" w:eastAsia="ja-JP"/>
        </w:rPr>
        <mc:AlternateContent>
          <mc:Choice Requires="wps">
            <w:drawing>
              <wp:anchor distT="45720" distB="45720" distL="114300" distR="114300" simplePos="0" relativeHeight="251658241" behindDoc="0" locked="0" layoutInCell="1" allowOverlap="1" wp14:anchorId="0E330487" wp14:editId="3C203762">
                <wp:simplePos x="0" y="0"/>
                <wp:positionH relativeFrom="margin">
                  <wp:align>right</wp:align>
                </wp:positionH>
                <wp:positionV relativeFrom="paragraph">
                  <wp:posOffset>329565</wp:posOffset>
                </wp:positionV>
                <wp:extent cx="6090285" cy="1404620"/>
                <wp:effectExtent l="0" t="0" r="24765" b="26670"/>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7B6A6385" w14:textId="77777777" w:rsidR="001356AF" w:rsidRPr="00742544" w:rsidRDefault="001356AF" w:rsidP="001356AF">
                            <w:pPr>
                              <w:rPr>
                                <w:rFonts w:cs="Arial"/>
                                <w:b/>
                                <w:bCs/>
                                <w:szCs w:val="20"/>
                                <w:highlight w:val="green"/>
                                <w:lang w:eastAsia="x-none"/>
                              </w:rPr>
                            </w:pPr>
                            <w:r w:rsidRPr="00742544">
                              <w:rPr>
                                <w:rFonts w:cs="Arial"/>
                                <w:b/>
                                <w:bCs/>
                                <w:szCs w:val="20"/>
                                <w:highlight w:val="green"/>
                                <w:lang w:eastAsia="x-none"/>
                              </w:rPr>
                              <w:t>Agreement</w:t>
                            </w:r>
                          </w:p>
                          <w:p w14:paraId="3B78D183" w14:textId="77777777" w:rsidR="001356AF" w:rsidRPr="00742544" w:rsidRDefault="001356AF" w:rsidP="001356AF">
                            <w:pPr>
                              <w:rPr>
                                <w:rFonts w:eastAsia="PMingLiU" w:cs="Arial"/>
                                <w:szCs w:val="20"/>
                                <w:lang w:eastAsia="zh-TW"/>
                              </w:rPr>
                            </w:pPr>
                            <w:r w:rsidRPr="00742544">
                              <w:rPr>
                                <w:rFonts w:eastAsia="PMingLiU" w:cs="Arial"/>
                                <w:iCs/>
                                <w:szCs w:val="20"/>
                                <w:lang w:eastAsia="zh-TW"/>
                              </w:rPr>
                              <w:t>For UL WUS</w:t>
                            </w:r>
                            <w:r w:rsidRPr="00742544">
                              <w:rPr>
                                <w:rFonts w:eastAsia="PMingLiU" w:cs="Arial"/>
                                <w:szCs w:val="20"/>
                                <w:lang w:eastAsia="zh-TW"/>
                              </w:rPr>
                              <w:t xml:space="preserve"> design for SIB1 request, at least </w:t>
                            </w:r>
                            <w:r w:rsidRPr="00742544">
                              <w:rPr>
                                <w:rFonts w:eastAsia="Malgun Gothic" w:cs="Arial"/>
                                <w:szCs w:val="20"/>
                                <w:lang w:eastAsia="ko-KR"/>
                              </w:rPr>
                              <w:t xml:space="preserve">dedicated </w:t>
                            </w:r>
                            <w:r w:rsidRPr="00742544">
                              <w:rPr>
                                <w:rFonts w:eastAsia="PMingLiU" w:cs="Arial"/>
                                <w:szCs w:val="20"/>
                                <w:lang w:eastAsia="zh-TW"/>
                              </w:rPr>
                              <w:t xml:space="preserve">PRACH resource is the assumption for further study in </w:t>
                            </w:r>
                            <w:proofErr w:type="gramStart"/>
                            <w:r w:rsidRPr="00742544">
                              <w:rPr>
                                <w:rFonts w:eastAsia="PMingLiU" w:cs="Arial"/>
                                <w:szCs w:val="20"/>
                                <w:lang w:eastAsia="zh-TW"/>
                              </w:rPr>
                              <w:t>RAN1</w:t>
                            </w:r>
                            <w:proofErr w:type="gramEnd"/>
                          </w:p>
                          <w:p w14:paraId="250A7385" w14:textId="77777777" w:rsidR="001356AF" w:rsidRPr="00742544" w:rsidRDefault="001356AF" w:rsidP="00694054">
                            <w:pPr>
                              <w:pStyle w:val="ListParagraph"/>
                              <w:numPr>
                                <w:ilvl w:val="0"/>
                                <w:numId w:val="15"/>
                              </w:numPr>
                              <w:rPr>
                                <w:rFonts w:ascii="Arial" w:eastAsia="PMingLiU" w:hAnsi="Arial" w:cs="Arial"/>
                                <w:iCs/>
                                <w:sz w:val="20"/>
                                <w:szCs w:val="20"/>
                                <w:lang w:val="en-US" w:eastAsia="zh-TW"/>
                              </w:rPr>
                            </w:pPr>
                            <w:r w:rsidRPr="00742544">
                              <w:rPr>
                                <w:rFonts w:ascii="Arial" w:eastAsia="PMingLiU" w:hAnsi="Arial" w:cs="Arial"/>
                                <w:sz w:val="20"/>
                                <w:szCs w:val="20"/>
                                <w:lang w:eastAsia="zh-TW"/>
                              </w:rPr>
                              <w:t xml:space="preserve">FFS: Details on </w:t>
                            </w:r>
                            <w:r w:rsidRPr="00742544">
                              <w:rPr>
                                <w:rFonts w:ascii="Arial" w:eastAsia="PMingLiU" w:hAnsi="Arial" w:cs="Arial"/>
                                <w:iCs/>
                                <w:sz w:val="20"/>
                                <w:szCs w:val="20"/>
                                <w:lang w:val="en-US" w:eastAsia="zh-TW"/>
                              </w:rPr>
                              <w:t>time, frequency, and/or PRACH preamble resources for UL WUS</w:t>
                            </w:r>
                          </w:p>
                          <w:p w14:paraId="07B7A6D2" w14:textId="17AFDF64" w:rsidR="001356AF" w:rsidRPr="00742544" w:rsidRDefault="001356AF" w:rsidP="00694054">
                            <w:pPr>
                              <w:pStyle w:val="ListParagraph"/>
                              <w:numPr>
                                <w:ilvl w:val="0"/>
                                <w:numId w:val="15"/>
                              </w:numPr>
                              <w:rPr>
                                <w:rFonts w:ascii="Arial" w:eastAsia="MS Mincho" w:hAnsi="Arial" w:cs="Arial"/>
                                <w:sz w:val="20"/>
                                <w:szCs w:val="20"/>
                                <w:lang w:eastAsia="ja-JP"/>
                              </w:rPr>
                            </w:pPr>
                            <w:r w:rsidRPr="00742544">
                              <w:rPr>
                                <w:rFonts w:ascii="Arial" w:eastAsia="Malgun Gothic" w:hAnsi="Arial" w:cs="Arial"/>
                                <w:iCs/>
                                <w:sz w:val="20"/>
                                <w:szCs w:val="20"/>
                                <w:lang w:val="en-US" w:eastAsia="ko-KR"/>
                              </w:rPr>
                              <w:t>FFS: whether RACH resource for SIB1 request could be used for an initial access procedure and/or an on-demand SI procedure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330487" id="Text Box 13" o:spid="_x0000_s1030" type="#_x0000_t202" style="position:absolute;margin-left:428.35pt;margin-top:25.95pt;width:479.55pt;height:110.6pt;z-index:251658241;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">
                <v:textbox style="mso-fit-shape-to-text:t">
                  <w:txbxContent>
                    <w:p w14:paraId="7B6A6385" w14:textId="77777777" w:rsidR="001356AF" w:rsidRPr="00742544" w:rsidRDefault="001356AF" w:rsidP="001356AF">
                      <w:pPr>
                        <w:rPr>
                          <w:rFonts w:cs="Arial"/>
                          <w:b/>
                          <w:bCs/>
                          <w:szCs w:val="20"/>
                          <w:highlight w:val="green"/>
                          <w:lang w:eastAsia="x-none"/>
                        </w:rPr>
                      </w:pPr>
                      <w:r w:rsidRPr="00742544">
                        <w:rPr>
                          <w:rFonts w:cs="Arial"/>
                          <w:b/>
                          <w:bCs/>
                          <w:szCs w:val="20"/>
                          <w:highlight w:val="green"/>
                          <w:lang w:eastAsia="x-none"/>
                        </w:rPr>
                        <w:t>Agreement</w:t>
                      </w:r>
                    </w:p>
                    <w:p w14:paraId="3B78D183" w14:textId="77777777" w:rsidR="001356AF" w:rsidRPr="00742544" w:rsidRDefault="001356AF" w:rsidP="001356AF">
                      <w:pPr>
                        <w:rPr>
                          <w:rFonts w:eastAsia="PMingLiU" w:cs="Arial"/>
                          <w:szCs w:val="20"/>
                          <w:lang w:eastAsia="zh-TW"/>
                        </w:rPr>
                      </w:pPr>
                      <w:r w:rsidRPr="00742544">
                        <w:rPr>
                          <w:rFonts w:eastAsia="PMingLiU" w:cs="Arial"/>
                          <w:iCs/>
                          <w:szCs w:val="20"/>
                          <w:lang w:eastAsia="zh-TW"/>
                        </w:rPr>
                        <w:t>For UL WUS</w:t>
                      </w:r>
                      <w:r w:rsidRPr="00742544">
                        <w:rPr>
                          <w:rFonts w:eastAsia="PMingLiU" w:cs="Arial"/>
                          <w:szCs w:val="20"/>
                          <w:lang w:eastAsia="zh-TW"/>
                        </w:rPr>
                        <w:t xml:space="preserve"> design for SIB1 request, at least </w:t>
                      </w:r>
                      <w:r w:rsidRPr="00742544">
                        <w:rPr>
                          <w:rFonts w:eastAsia="Malgun Gothic" w:cs="Arial"/>
                          <w:szCs w:val="20"/>
                          <w:lang w:eastAsia="ko-KR"/>
                        </w:rPr>
                        <w:t xml:space="preserve">dedicated </w:t>
                      </w:r>
                      <w:r w:rsidRPr="00742544">
                        <w:rPr>
                          <w:rFonts w:eastAsia="PMingLiU" w:cs="Arial"/>
                          <w:szCs w:val="20"/>
                          <w:lang w:eastAsia="zh-TW"/>
                        </w:rPr>
                        <w:t xml:space="preserve">PRACH resource is the assumption for further study in </w:t>
                      </w:r>
                      <w:proofErr w:type="gramStart"/>
                      <w:r w:rsidRPr="00742544">
                        <w:rPr>
                          <w:rFonts w:eastAsia="PMingLiU" w:cs="Arial"/>
                          <w:szCs w:val="20"/>
                          <w:lang w:eastAsia="zh-TW"/>
                        </w:rPr>
                        <w:t>RAN1</w:t>
                      </w:r>
                      <w:proofErr w:type="gramEnd"/>
                    </w:p>
                    <w:p w14:paraId="250A7385" w14:textId="77777777" w:rsidR="001356AF" w:rsidRPr="00742544" w:rsidRDefault="001356AF" w:rsidP="00694054">
                      <w:pPr>
                        <w:pStyle w:val="ListParagraph"/>
                        <w:numPr>
                          <w:ilvl w:val="0"/>
                          <w:numId w:val="15"/>
                        </w:numPr>
                        <w:rPr>
                          <w:rFonts w:ascii="Arial" w:eastAsia="PMingLiU" w:hAnsi="Arial" w:cs="Arial"/>
                          <w:iCs/>
                          <w:sz w:val="20"/>
                          <w:szCs w:val="20"/>
                          <w:lang w:val="en-US" w:eastAsia="zh-TW"/>
                        </w:rPr>
                      </w:pPr>
                      <w:r w:rsidRPr="00742544">
                        <w:rPr>
                          <w:rFonts w:ascii="Arial" w:eastAsia="PMingLiU" w:hAnsi="Arial" w:cs="Arial"/>
                          <w:sz w:val="20"/>
                          <w:szCs w:val="20"/>
                          <w:lang w:eastAsia="zh-TW"/>
                        </w:rPr>
                        <w:t xml:space="preserve">FFS: Details on </w:t>
                      </w:r>
                      <w:r w:rsidRPr="00742544">
                        <w:rPr>
                          <w:rFonts w:ascii="Arial" w:eastAsia="PMingLiU" w:hAnsi="Arial" w:cs="Arial"/>
                          <w:iCs/>
                          <w:sz w:val="20"/>
                          <w:szCs w:val="20"/>
                          <w:lang w:val="en-US" w:eastAsia="zh-TW"/>
                        </w:rPr>
                        <w:t>time, frequency, and/or PRACH preamble resources for UL WUS</w:t>
                      </w:r>
                    </w:p>
                    <w:p w14:paraId="07B7A6D2" w14:textId="17AFDF64" w:rsidR="001356AF" w:rsidRPr="00742544" w:rsidRDefault="001356AF" w:rsidP="00694054">
                      <w:pPr>
                        <w:pStyle w:val="ListParagraph"/>
                        <w:numPr>
                          <w:ilvl w:val="0"/>
                          <w:numId w:val="15"/>
                        </w:numPr>
                        <w:rPr>
                          <w:rFonts w:ascii="Arial" w:eastAsia="MS Mincho" w:hAnsi="Arial" w:cs="Arial"/>
                          <w:sz w:val="20"/>
                          <w:szCs w:val="20"/>
                          <w:lang w:eastAsia="ja-JP"/>
                        </w:rPr>
                      </w:pPr>
                      <w:r w:rsidRPr="00742544">
                        <w:rPr>
                          <w:rFonts w:ascii="Arial" w:eastAsia="Malgun Gothic" w:hAnsi="Arial" w:cs="Arial"/>
                          <w:iCs/>
                          <w:sz w:val="20"/>
                          <w:szCs w:val="20"/>
                          <w:lang w:val="en-US" w:eastAsia="ko-KR"/>
                        </w:rPr>
                        <w:t>FFS: whether RACH resource for SIB1 request could be used for an initial access procedure and/or an on-demand SI procedure</w:t>
                      </w:r>
                    </w:p>
                  </w:txbxContent>
                </v:textbox>
                <w10:wrap type="square" anchorx="margin"/>
              </v:shape>
            </w:pict>
          </mc:Fallback>
        </mc:AlternateContent>
      </w:r>
      <w:r>
        <w:rPr>
          <w:rFonts w:cs="Arial"/>
          <w:szCs w:val="20"/>
          <w:lang w:val="en-GB" w:eastAsia="ja-JP"/>
        </w:rPr>
        <w:t>RAN1#116-bis agreement:</w:t>
      </w:r>
    </w:p>
    <w:p w14:paraId="34B3030C" w14:textId="77777777" w:rsidR="004306D5" w:rsidRPr="00DC76E3" w:rsidRDefault="004306D5" w:rsidP="004306D5">
      <w:pPr>
        <w:rPr>
          <w:rFonts w:cs="Arial"/>
          <w:szCs w:val="20"/>
          <w:lang w:val="en-GB" w:eastAsia="ja-JP"/>
        </w:rPr>
      </w:pPr>
    </w:p>
    <w:p w14:paraId="503FCA68" w14:textId="7A46484A" w:rsidR="00C641F0" w:rsidRDefault="00ED52CA" w:rsidP="00C82D42">
      <w:pPr>
        <w:pStyle w:val="BodyText"/>
      </w:pPr>
      <w:r>
        <w:t>Some</w:t>
      </w:r>
      <w:r w:rsidR="00AD6E61">
        <w:t xml:space="preserve"> </w:t>
      </w:r>
      <w:r w:rsidR="004D55B7">
        <w:t xml:space="preserve">configuration </w:t>
      </w:r>
      <w:r w:rsidR="00AD6E61">
        <w:t xml:space="preserve">parameters </w:t>
      </w:r>
      <w:r>
        <w:t xml:space="preserve">that may be </w:t>
      </w:r>
      <w:r w:rsidR="003435A3">
        <w:t xml:space="preserve">needed </w:t>
      </w:r>
      <w:r w:rsidR="004D55B7">
        <w:t>for the on-demand SIB1 acquisition</w:t>
      </w:r>
      <w:r w:rsidR="00796BB4">
        <w:t xml:space="preserve"> </w:t>
      </w:r>
      <w:r>
        <w:t>are</w:t>
      </w:r>
      <w:r w:rsidR="00796BB4">
        <w:t xml:space="preserve"> detailed in </w:t>
      </w:r>
      <w:r w:rsidR="00796BB4">
        <w:fldChar w:fldCharType="begin"/>
      </w:r>
      <w:r w:rsidR="00796BB4">
        <w:instrText xml:space="preserve"> REF _Ref165987353 \h </w:instrText>
      </w:r>
      <w:r w:rsidR="00796BB4">
        <w:fldChar w:fldCharType="separate"/>
      </w:r>
      <w:r w:rsidR="00796BB4">
        <w:t xml:space="preserve">Table </w:t>
      </w:r>
      <w:r w:rsidR="00796BB4">
        <w:rPr>
          <w:noProof/>
        </w:rPr>
        <w:t>3</w:t>
      </w:r>
      <w:r w:rsidR="00796BB4">
        <w:fldChar w:fldCharType="end"/>
      </w:r>
      <w:r w:rsidR="004D55B7">
        <w:t>.</w:t>
      </w:r>
      <w:r w:rsidR="00D03769">
        <w:t xml:space="preserve"> </w:t>
      </w:r>
      <w:r w:rsidR="00C82D42">
        <w:t>A</w:t>
      </w:r>
      <w:r w:rsidR="00753D2B" w:rsidRPr="00847A4D">
        <w:rPr>
          <w:lang w:val="en-GB" w:eastAsia="ja-JP"/>
        </w:rPr>
        <w:t xml:space="preserve">n identifier of </w:t>
      </w:r>
      <w:r w:rsidR="00D041F7" w:rsidRPr="00847A4D">
        <w:rPr>
          <w:lang w:val="en-GB" w:eastAsia="ja-JP"/>
        </w:rPr>
        <w:t xml:space="preserve">the </w:t>
      </w:r>
      <w:r w:rsidR="00753D2B" w:rsidRPr="00847A4D">
        <w:rPr>
          <w:lang w:val="en-GB" w:eastAsia="ja-JP"/>
        </w:rPr>
        <w:t>cell</w:t>
      </w:r>
      <w:r w:rsidR="00D041F7" w:rsidRPr="00847A4D">
        <w:rPr>
          <w:lang w:val="en-GB" w:eastAsia="ja-JP"/>
        </w:rPr>
        <w:t xml:space="preserve">(s) that </w:t>
      </w:r>
      <w:r w:rsidR="00E9216A">
        <w:rPr>
          <w:lang w:val="en-GB" w:eastAsia="ja-JP"/>
        </w:rPr>
        <w:t xml:space="preserve">the </w:t>
      </w:r>
      <w:r w:rsidR="009D33FD" w:rsidRPr="00847A4D">
        <w:rPr>
          <w:lang w:val="en-GB" w:eastAsia="ja-JP"/>
        </w:rPr>
        <w:t>configuration applies to</w:t>
      </w:r>
      <w:r w:rsidR="007D53A0" w:rsidRPr="00847A4D">
        <w:rPr>
          <w:lang w:val="en-GB" w:eastAsia="ja-JP"/>
        </w:rPr>
        <w:t xml:space="preserve"> is needed.</w:t>
      </w:r>
      <w:r w:rsidR="0088673F">
        <w:rPr>
          <w:lang w:val="en-GB" w:eastAsia="ja-JP"/>
        </w:rPr>
        <w:t xml:space="preserve"> </w:t>
      </w:r>
      <w:r w:rsidR="0024459C">
        <w:t>P</w:t>
      </w:r>
      <w:r w:rsidR="001005BB">
        <w:t xml:space="preserve">arameters of the </w:t>
      </w:r>
      <w:r w:rsidR="00761089">
        <w:t xml:space="preserve">relevant </w:t>
      </w:r>
      <w:r w:rsidR="002A04A8">
        <w:t>RACH occasions</w:t>
      </w:r>
      <w:r w:rsidR="00761089">
        <w:t xml:space="preserve"> must be </w:t>
      </w:r>
      <w:r w:rsidR="004432F9">
        <w:t>specified. That is, time</w:t>
      </w:r>
      <w:r w:rsidR="00A810D5">
        <w:t xml:space="preserve"> and frequency properties of the RACH occasions, offsets</w:t>
      </w:r>
      <w:r w:rsidR="00457B88">
        <w:t>, correspondence between SSB</w:t>
      </w:r>
      <w:r w:rsidR="00EF7486">
        <w:t xml:space="preserve"> beam and PRACH occasion</w:t>
      </w:r>
      <w:r w:rsidR="008D7E9A">
        <w:t xml:space="preserve">, etc. </w:t>
      </w:r>
      <w:r w:rsidR="00255654" w:rsidDel="00263D2F">
        <w:t xml:space="preserve">Also, </w:t>
      </w:r>
      <w:r w:rsidR="00766429" w:rsidDel="00263D2F">
        <w:t xml:space="preserve">a predetermined </w:t>
      </w:r>
      <w:r w:rsidR="00255654" w:rsidDel="00263D2F">
        <w:t xml:space="preserve">preamble </w:t>
      </w:r>
      <w:r w:rsidR="000A49BE" w:rsidDel="00263D2F">
        <w:t xml:space="preserve">is necessary for the on-demand SIB1 request. </w:t>
      </w:r>
      <w:r w:rsidR="00275D1B">
        <w:t xml:space="preserve">That requires </w:t>
      </w:r>
      <w:r w:rsidR="00867D50">
        <w:t xml:space="preserve">to specify </w:t>
      </w:r>
      <w:r w:rsidR="00556235">
        <w:t xml:space="preserve">at least </w:t>
      </w:r>
      <w:r w:rsidR="00711FFE">
        <w:t xml:space="preserve">the preamble index and </w:t>
      </w:r>
      <w:r w:rsidR="001528CC">
        <w:t xml:space="preserve">its root sequence </w:t>
      </w:r>
      <w:r w:rsidR="003B05FF">
        <w:t xml:space="preserve">and </w:t>
      </w:r>
      <w:r w:rsidR="00263D2F">
        <w:t xml:space="preserve">to provide the parameters necessary for UL power control. </w:t>
      </w:r>
      <w:r w:rsidR="00C37596">
        <w:t>Furthermore, PDCCH/PDSCH</w:t>
      </w:r>
      <w:r w:rsidR="00C37596" w:rsidDel="00C37596">
        <w:t xml:space="preserve"> </w:t>
      </w:r>
      <w:r w:rsidR="003B4A24">
        <w:t>resources</w:t>
      </w:r>
      <w:r w:rsidR="000B20BE">
        <w:t xml:space="preserve"> </w:t>
      </w:r>
      <w:r w:rsidR="003B4A24">
        <w:t>for the SIB1 acquisition must be specified.</w:t>
      </w:r>
      <w:r w:rsidR="0088673F">
        <w:t xml:space="preserve"> </w:t>
      </w:r>
      <w:r w:rsidR="004B2841" w:rsidRPr="00967BEA">
        <w:t>F</w:t>
      </w:r>
      <w:r w:rsidR="00992FE1" w:rsidRPr="00967BEA">
        <w:t>e</w:t>
      </w:r>
      <w:r w:rsidR="00090E7D" w:rsidRPr="00967BEA">
        <w:t xml:space="preserve">edback </w:t>
      </w:r>
      <w:r w:rsidR="005F747E" w:rsidRPr="00967BEA">
        <w:t>in response to a request is still under discussion</w:t>
      </w:r>
      <w:r w:rsidR="008A6E9D">
        <w:t>:</w:t>
      </w:r>
      <w:r w:rsidR="005F747E" w:rsidRPr="00967BEA">
        <w:t xml:space="preserve"> </w:t>
      </w:r>
      <w:r w:rsidR="00824C8C">
        <w:t>o</w:t>
      </w:r>
      <w:r w:rsidR="005F747E" w:rsidRPr="00967BEA">
        <w:t xml:space="preserve">ne option </w:t>
      </w:r>
      <w:r w:rsidR="00515DE8" w:rsidRPr="00967BEA">
        <w:t xml:space="preserve">that has been </w:t>
      </w:r>
      <w:r w:rsidR="00F666AF" w:rsidRPr="00967BEA">
        <w:t>proposed</w:t>
      </w:r>
      <w:r w:rsidR="00515DE8" w:rsidRPr="00967BEA">
        <w:t xml:space="preserve"> is </w:t>
      </w:r>
      <w:r w:rsidR="005638CB" w:rsidRPr="00967BEA">
        <w:t>tha</w:t>
      </w:r>
      <w:r w:rsidR="004B2841" w:rsidRPr="00967BEA">
        <w:t xml:space="preserve">t the </w:t>
      </w:r>
      <w:proofErr w:type="spellStart"/>
      <w:r w:rsidR="004B2841" w:rsidRPr="00967BEA">
        <w:t>gNB</w:t>
      </w:r>
      <w:proofErr w:type="spellEnd"/>
      <w:r w:rsidR="004B2841" w:rsidRPr="00967BEA">
        <w:t xml:space="preserve"> responds with RAR </w:t>
      </w:r>
      <w:r w:rsidR="00D21781" w:rsidRPr="00967BEA">
        <w:t>(</w:t>
      </w:r>
      <w:r w:rsidR="004B2841" w:rsidRPr="00967BEA">
        <w:t>or some other DCI</w:t>
      </w:r>
      <w:r w:rsidR="00D21781" w:rsidRPr="00967BEA">
        <w:t>)</w:t>
      </w:r>
      <w:r w:rsidR="002B71A5" w:rsidRPr="00967BEA">
        <w:t xml:space="preserve"> </w:t>
      </w:r>
      <w:r w:rsidR="00350C8C" w:rsidRPr="00967BEA">
        <w:t xml:space="preserve">so </w:t>
      </w:r>
      <w:r w:rsidR="00350C8C">
        <w:t xml:space="preserve">that the UE can start </w:t>
      </w:r>
      <w:r w:rsidR="00833443">
        <w:t xml:space="preserve">the on-demand SIB1 acquisition. </w:t>
      </w:r>
      <w:r w:rsidR="00DE3DD2">
        <w:t xml:space="preserve">In that case, </w:t>
      </w:r>
      <w:r w:rsidR="00CB28DC">
        <w:t>the</w:t>
      </w:r>
      <w:r w:rsidR="00B2181F">
        <w:t xml:space="preserve"> corresponding </w:t>
      </w:r>
      <w:r w:rsidR="00EA359D">
        <w:t>RAR</w:t>
      </w:r>
      <w:r w:rsidR="00662F42">
        <w:t>/DCI</w:t>
      </w:r>
      <w:r w:rsidR="00EA359D">
        <w:t xml:space="preserve"> resources</w:t>
      </w:r>
      <w:r w:rsidR="00953C94">
        <w:t xml:space="preserve"> must be </w:t>
      </w:r>
      <w:r w:rsidR="00830BD4">
        <w:t>specified, either explicitly or via reference to default</w:t>
      </w:r>
      <w:r w:rsidR="001C2628">
        <w:t xml:space="preserve"> </w:t>
      </w:r>
      <w:r w:rsidR="00830BD4">
        <w:t>resources.</w:t>
      </w:r>
      <w:r w:rsidR="00773FB2">
        <w:t xml:space="preserve"> </w:t>
      </w:r>
    </w:p>
    <w:p w14:paraId="6536FB94" w14:textId="1391CCE0" w:rsidR="000461A4" w:rsidRDefault="00A750C3" w:rsidP="00B237D4">
      <w:pPr>
        <w:pStyle w:val="Observation"/>
      </w:pPr>
      <w:bookmarkStart w:id="92" w:name="_Toc166249588"/>
      <w:r>
        <w:t>UL WUS configuration for on-demand SIB1 request need to include parameters for</w:t>
      </w:r>
      <w:r w:rsidR="00C67954">
        <w:t xml:space="preserve">: </w:t>
      </w:r>
      <w:r w:rsidR="00B835F8">
        <w:br/>
      </w:r>
      <w:r w:rsidR="00D0120C">
        <w:t>- Identif</w:t>
      </w:r>
      <w:r>
        <w:t>ication</w:t>
      </w:r>
      <w:r w:rsidR="00D0120C">
        <w:t xml:space="preserve"> of cell(s) </w:t>
      </w:r>
      <w:r w:rsidR="00302C18">
        <w:t xml:space="preserve">that the </w:t>
      </w:r>
      <w:r w:rsidR="00556D54">
        <w:t>configuration appli</w:t>
      </w:r>
      <w:r w:rsidR="0042026F">
        <w:t>es to,</w:t>
      </w:r>
      <w:r w:rsidR="00B835F8">
        <w:br/>
      </w:r>
      <w:r w:rsidR="0042026F">
        <w:t xml:space="preserve">- </w:t>
      </w:r>
      <w:r w:rsidR="000E1F70">
        <w:t>RACH procedure specification</w:t>
      </w:r>
      <w:r w:rsidR="00567728">
        <w:t xml:space="preserve"> </w:t>
      </w:r>
      <w:proofErr w:type="gramStart"/>
      <w:r w:rsidR="00AB43AB">
        <w:t xml:space="preserve">similar </w:t>
      </w:r>
      <w:r w:rsidR="00135EA2">
        <w:t>to</w:t>
      </w:r>
      <w:proofErr w:type="gramEnd"/>
      <w:r w:rsidR="00135EA2">
        <w:t xml:space="preserve"> </w:t>
      </w:r>
      <w:r w:rsidR="009A1DF9">
        <w:t>legacy MSG-1-based on-demand SI</w:t>
      </w:r>
      <w:r w:rsidR="000461A4">
        <w:t>,</w:t>
      </w:r>
      <w:r w:rsidR="00B835F8">
        <w:br/>
      </w:r>
      <w:r w:rsidR="006A4FFB">
        <w:t>-</w:t>
      </w:r>
      <w:r w:rsidR="006A4FFB" w:rsidDel="000461A4">
        <w:t xml:space="preserve"> </w:t>
      </w:r>
      <w:r w:rsidR="000461A4">
        <w:t>time/frequency resources for SIB1 acquisition, and</w:t>
      </w:r>
      <w:r w:rsidR="00937A02">
        <w:br/>
      </w:r>
      <w:r w:rsidR="000461A4">
        <w:t xml:space="preserve">- </w:t>
      </w:r>
      <w:r w:rsidR="00E20F22">
        <w:t>resources for random access response.</w:t>
      </w:r>
      <w:bookmarkEnd w:id="92"/>
    </w:p>
    <w:p w14:paraId="1164F1BD" w14:textId="4C5A2467" w:rsidR="00A10287" w:rsidRDefault="00E12444" w:rsidP="00197F2C">
      <w:pPr>
        <w:jc w:val="both"/>
      </w:pPr>
      <w:r>
        <w:t>Notably, t</w:t>
      </w:r>
      <w:r w:rsidR="006B7B87">
        <w:t xml:space="preserve">he structure </w:t>
      </w:r>
      <w:r w:rsidR="00C319B6">
        <w:t xml:space="preserve">of the UL WUS configuration </w:t>
      </w:r>
      <w:r w:rsidR="006B7B87">
        <w:t xml:space="preserve">described </w:t>
      </w:r>
      <w:r w:rsidR="007457DB">
        <w:t xml:space="preserve">in </w:t>
      </w:r>
      <w:r w:rsidR="004F3DBC">
        <w:rPr>
          <w:rFonts w:cs="Arial"/>
          <w:szCs w:val="20"/>
          <w:lang w:val="en-GB" w:eastAsia="ja-JP"/>
        </w:rPr>
        <w:fldChar w:fldCharType="begin"/>
      </w:r>
      <w:r w:rsidR="004F3DBC">
        <w:rPr>
          <w:rFonts w:cs="Arial"/>
          <w:szCs w:val="20"/>
          <w:lang w:val="en-GB" w:eastAsia="ja-JP"/>
        </w:rPr>
        <w:instrText xml:space="preserve"> REF _Ref165987353 \h </w:instrText>
      </w:r>
      <w:r w:rsidR="004F3DBC">
        <w:rPr>
          <w:rFonts w:cs="Arial"/>
          <w:szCs w:val="20"/>
          <w:lang w:val="en-GB" w:eastAsia="ja-JP"/>
        </w:rPr>
      </w:r>
      <w:r w:rsidR="004F3DBC">
        <w:rPr>
          <w:rFonts w:cs="Arial"/>
          <w:szCs w:val="20"/>
          <w:lang w:val="en-GB" w:eastAsia="ja-JP"/>
        </w:rPr>
        <w:fldChar w:fldCharType="separate"/>
      </w:r>
      <w:r w:rsidR="004F3DBC">
        <w:t xml:space="preserve">Table </w:t>
      </w:r>
      <w:r w:rsidR="004F3DBC">
        <w:rPr>
          <w:noProof/>
        </w:rPr>
        <w:t>3</w:t>
      </w:r>
      <w:r w:rsidR="004F3DBC">
        <w:rPr>
          <w:rFonts w:cs="Arial"/>
          <w:szCs w:val="20"/>
          <w:lang w:val="en-GB" w:eastAsia="ja-JP"/>
        </w:rPr>
        <w:fldChar w:fldCharType="end"/>
      </w:r>
      <w:r w:rsidR="000144D4">
        <w:t xml:space="preserve"> also addresses two </w:t>
      </w:r>
      <w:r w:rsidR="00E34542">
        <w:t xml:space="preserve">other discussion points for on-demand SIB1: </w:t>
      </w:r>
      <w:r w:rsidR="00AC094D">
        <w:t xml:space="preserve">(1) </w:t>
      </w:r>
      <w:r w:rsidR="008572F4">
        <w:t>w</w:t>
      </w:r>
      <w:r w:rsidR="00E34542">
        <w:t xml:space="preserve">hether </w:t>
      </w:r>
      <w:r w:rsidR="006836AB">
        <w:t xml:space="preserve">an UL WUS configuration </w:t>
      </w:r>
      <w:r w:rsidR="006836AB" w:rsidRPr="006836AB">
        <w:t>applies to multiple NES cells or a single NES cell</w:t>
      </w:r>
      <w:r w:rsidR="005A6A71">
        <w:t xml:space="preserve">, and </w:t>
      </w:r>
      <w:r w:rsidR="008572F4">
        <w:t xml:space="preserve">(2) </w:t>
      </w:r>
      <w:r w:rsidR="005E19CE">
        <w:t xml:space="preserve">how a UE can identify a NES cell. </w:t>
      </w:r>
      <w:r w:rsidR="006917A3">
        <w:t xml:space="preserve">If a list of </w:t>
      </w:r>
      <w:r w:rsidR="00F3645D">
        <w:t xml:space="preserve">NES </w:t>
      </w:r>
      <w:r w:rsidR="006917A3">
        <w:t xml:space="preserve">cell identifiers is </w:t>
      </w:r>
      <w:r w:rsidR="006917A3" w:rsidDel="0067540D">
        <w:t>provided</w:t>
      </w:r>
      <w:r w:rsidR="0067540D">
        <w:t>,</w:t>
      </w:r>
      <w:r w:rsidR="006917A3">
        <w:t xml:space="preserve"> then the </w:t>
      </w:r>
      <w:r w:rsidR="003966BD" w:rsidDel="006917A3">
        <w:t xml:space="preserve">same </w:t>
      </w:r>
      <w:r w:rsidR="003966BD">
        <w:t xml:space="preserve">configuration can be used </w:t>
      </w:r>
      <w:r w:rsidR="003966BD" w:rsidDel="00F3645D">
        <w:t xml:space="preserve">for </w:t>
      </w:r>
      <w:r w:rsidR="00F3645D">
        <w:t>all of them</w:t>
      </w:r>
      <w:r w:rsidR="00260985">
        <w:t xml:space="preserve">. Moreover, </w:t>
      </w:r>
      <w:r w:rsidR="00E25CC3">
        <w:t>if the configuration i</w:t>
      </w:r>
      <w:r w:rsidR="00C41069">
        <w:t xml:space="preserve">s provided by Cell A, then it </w:t>
      </w:r>
      <w:r w:rsidR="007B54C6">
        <w:t xml:space="preserve">gives </w:t>
      </w:r>
      <w:r w:rsidR="00FA1294">
        <w:t xml:space="preserve">the UE </w:t>
      </w:r>
      <w:r w:rsidR="0008388C">
        <w:t xml:space="preserve">an implicit identification of </w:t>
      </w:r>
      <w:r w:rsidR="003C777F">
        <w:t xml:space="preserve">nearby </w:t>
      </w:r>
      <w:r w:rsidR="0008388C">
        <w:t>NES</w:t>
      </w:r>
      <w:r w:rsidR="00871DFE">
        <w:t xml:space="preserve"> cells</w:t>
      </w:r>
      <w:r w:rsidR="003C777F">
        <w:t>.</w:t>
      </w:r>
    </w:p>
    <w:p w14:paraId="1B44986C" w14:textId="77777777" w:rsidR="002062A2" w:rsidRDefault="002062A2" w:rsidP="00A51117"/>
    <w:p w14:paraId="743EEB3C" w14:textId="1A32381D" w:rsidR="002062A2" w:rsidRDefault="00443771" w:rsidP="002062A2">
      <w:pPr>
        <w:pStyle w:val="Observation"/>
      </w:pPr>
      <w:bookmarkStart w:id="93" w:name="_Toc166249589"/>
      <w:r>
        <w:t xml:space="preserve">UL WUS configuration </w:t>
      </w:r>
      <w:r w:rsidR="00CA2DFF">
        <w:t>provided by an assisting cell (Cell A) can apply to one or multiple NES cells.</w:t>
      </w:r>
      <w:bookmarkEnd w:id="93"/>
    </w:p>
    <w:p w14:paraId="2B637651" w14:textId="328F4A57" w:rsidR="00CA2DFF" w:rsidRDefault="008D1943" w:rsidP="002062A2">
      <w:pPr>
        <w:pStyle w:val="Observation"/>
      </w:pPr>
      <w:bookmarkStart w:id="94" w:name="_Toc166249590"/>
      <w:r>
        <w:t xml:space="preserve">UL WUS configuration provided by an assisting cell (Cell A) </w:t>
      </w:r>
      <w:r w:rsidR="00A10287">
        <w:t>gives an implicit identification of nearby NES cells to the UE.</w:t>
      </w:r>
      <w:bookmarkEnd w:id="94"/>
    </w:p>
    <w:p w14:paraId="3E8BC00D" w14:textId="77777777" w:rsidR="002062A2" w:rsidRDefault="002062A2" w:rsidP="002062A2"/>
    <w:p w14:paraId="58C0AB75" w14:textId="4A5FF4B7" w:rsidR="00EC7FC1" w:rsidRPr="00110FA2" w:rsidRDefault="00EC7FC1" w:rsidP="00A51117">
      <w:pPr>
        <w:rPr>
          <w:rFonts w:cs="Arial"/>
          <w:szCs w:val="20"/>
          <w:lang w:eastAsia="ja-JP"/>
        </w:rPr>
      </w:pPr>
    </w:p>
    <w:p w14:paraId="4B4083F0" w14:textId="26A9432E" w:rsidR="00630E40" w:rsidRDefault="00630E40" w:rsidP="00630E40">
      <w:pPr>
        <w:pStyle w:val="Caption"/>
        <w:keepNext/>
      </w:pPr>
      <w:bookmarkStart w:id="95" w:name="_Ref165987353"/>
      <w:r>
        <w:t xml:space="preserve">Table </w:t>
      </w:r>
      <w:r>
        <w:fldChar w:fldCharType="begin"/>
      </w:r>
      <w:r>
        <w:instrText xml:space="preserve"> SEQ Table \* ARABIC </w:instrText>
      </w:r>
      <w:r>
        <w:fldChar w:fldCharType="separate"/>
      </w:r>
      <w:r>
        <w:rPr>
          <w:noProof/>
        </w:rPr>
        <w:t>3</w:t>
      </w:r>
      <w:r>
        <w:fldChar w:fldCharType="end"/>
      </w:r>
      <w:bookmarkEnd w:id="95"/>
      <w:r>
        <w:t xml:space="preserve">: </w:t>
      </w:r>
      <w:r w:rsidR="0050544F">
        <w:t xml:space="preserve">Parameters </w:t>
      </w:r>
      <w:r w:rsidR="0009063A">
        <w:t xml:space="preserve">for </w:t>
      </w:r>
      <w:r w:rsidR="00515D7C">
        <w:t>o</w:t>
      </w:r>
      <w:r w:rsidR="00AB2756">
        <w:t>n-demand SIB1 request.</w:t>
      </w:r>
    </w:p>
    <w:tbl>
      <w:tblPr>
        <w:tblStyle w:val="TableGrid"/>
        <w:tblW w:w="9634" w:type="dxa"/>
        <w:tblLayout w:type="fixed"/>
        <w:tblLook w:val="04A0" w:firstRow="1" w:lastRow="0" w:firstColumn="1" w:lastColumn="0" w:noHBand="0" w:noVBand="1"/>
      </w:tblPr>
      <w:tblGrid>
        <w:gridCol w:w="2122"/>
        <w:gridCol w:w="1984"/>
        <w:gridCol w:w="2126"/>
        <w:gridCol w:w="3402"/>
      </w:tblGrid>
      <w:tr w:rsidR="00630E40" w:rsidRPr="0090307A" w14:paraId="7D31CE4E" w14:textId="77777777" w:rsidTr="00B237D4">
        <w:trPr>
          <w:trHeight w:val="300"/>
        </w:trPr>
        <w:tc>
          <w:tcPr>
            <w:tcW w:w="2122" w:type="dxa"/>
            <w:hideMark/>
          </w:tcPr>
          <w:p w14:paraId="19BA9988" w14:textId="77777777" w:rsidR="00630E40" w:rsidRPr="008D1057" w:rsidRDefault="00630E40" w:rsidP="00B237D4">
            <w:pPr>
              <w:rPr>
                <w:rFonts w:asciiTheme="minorBidi" w:hAnsiTheme="minorBidi"/>
                <w:b/>
                <w:bCs/>
                <w:szCs w:val="20"/>
                <w:lang w:eastAsia="ja-JP"/>
              </w:rPr>
            </w:pPr>
            <w:r w:rsidRPr="008D1057">
              <w:rPr>
                <w:rFonts w:asciiTheme="minorBidi" w:hAnsiTheme="minorBidi"/>
                <w:b/>
                <w:bCs/>
                <w:szCs w:val="20"/>
                <w:lang w:eastAsia="ja-JP"/>
              </w:rPr>
              <w:t>Purpose</w:t>
            </w:r>
          </w:p>
        </w:tc>
        <w:tc>
          <w:tcPr>
            <w:tcW w:w="7512" w:type="dxa"/>
            <w:gridSpan w:val="3"/>
          </w:tcPr>
          <w:p w14:paraId="26A0ADA1" w14:textId="77777777" w:rsidR="00630E40" w:rsidRPr="008D1057" w:rsidRDefault="00630E40" w:rsidP="00B237D4">
            <w:pPr>
              <w:rPr>
                <w:rFonts w:asciiTheme="minorBidi" w:hAnsiTheme="minorBidi"/>
                <w:b/>
                <w:bCs/>
                <w:szCs w:val="20"/>
                <w:lang w:eastAsia="ja-JP"/>
              </w:rPr>
            </w:pPr>
            <w:r w:rsidRPr="008D1057">
              <w:rPr>
                <w:rFonts w:asciiTheme="minorBidi" w:hAnsiTheme="minorBidi"/>
                <w:b/>
                <w:bCs/>
                <w:szCs w:val="20"/>
                <w:lang w:eastAsia="ja-JP"/>
              </w:rPr>
              <w:t>Parameters</w:t>
            </w:r>
          </w:p>
        </w:tc>
      </w:tr>
      <w:tr w:rsidR="00630E40" w:rsidRPr="0090307A" w14:paraId="08B98E51" w14:textId="77777777" w:rsidTr="00B237D4">
        <w:trPr>
          <w:trHeight w:val="385"/>
        </w:trPr>
        <w:tc>
          <w:tcPr>
            <w:tcW w:w="2122" w:type="dxa"/>
            <w:vMerge w:val="restart"/>
            <w:noWrap/>
            <w:hideMark/>
          </w:tcPr>
          <w:p w14:paraId="7AC477D9" w14:textId="77777777" w:rsidR="00630E40" w:rsidRPr="008D1057" w:rsidRDefault="00630E40" w:rsidP="00B237D4">
            <w:pPr>
              <w:rPr>
                <w:rFonts w:asciiTheme="minorBidi" w:hAnsiTheme="minorBidi"/>
                <w:b/>
                <w:bCs/>
                <w:sz w:val="20"/>
                <w:szCs w:val="20"/>
                <w:lang w:eastAsia="ja-JP"/>
              </w:rPr>
            </w:pPr>
            <w:r w:rsidRPr="008D1057">
              <w:rPr>
                <w:rFonts w:asciiTheme="minorBidi" w:hAnsiTheme="minorBidi"/>
                <w:b/>
                <w:bCs/>
                <w:sz w:val="20"/>
                <w:szCs w:val="20"/>
                <w:lang w:eastAsia="ja-JP"/>
              </w:rPr>
              <w:t>To which cell does the config applies</w:t>
            </w:r>
          </w:p>
        </w:tc>
        <w:tc>
          <w:tcPr>
            <w:tcW w:w="1984" w:type="dxa"/>
            <w:vMerge w:val="restart"/>
            <w:noWrap/>
            <w:hideMark/>
          </w:tcPr>
          <w:p w14:paraId="5E36C73A" w14:textId="77777777" w:rsidR="00630E40" w:rsidRPr="008D1057" w:rsidRDefault="00630E40" w:rsidP="00B237D4">
            <w:pPr>
              <w:rPr>
                <w:rFonts w:asciiTheme="minorBidi" w:hAnsiTheme="minorBidi"/>
                <w:b/>
                <w:bCs/>
                <w:sz w:val="20"/>
                <w:szCs w:val="20"/>
                <w:lang w:eastAsia="ja-JP"/>
              </w:rPr>
            </w:pPr>
            <w:r w:rsidRPr="008D1057">
              <w:rPr>
                <w:rFonts w:asciiTheme="minorBidi" w:hAnsiTheme="minorBidi"/>
                <w:b/>
                <w:bCs/>
                <w:sz w:val="20"/>
                <w:szCs w:val="20"/>
                <w:lang w:eastAsia="ja-JP"/>
              </w:rPr>
              <w:t>NES-</w:t>
            </w:r>
            <w:proofErr w:type="spellStart"/>
            <w:r w:rsidRPr="008D1057">
              <w:rPr>
                <w:rFonts w:asciiTheme="minorBidi" w:hAnsiTheme="minorBidi"/>
                <w:b/>
                <w:bCs/>
                <w:sz w:val="20"/>
                <w:szCs w:val="20"/>
                <w:lang w:eastAsia="ja-JP"/>
              </w:rPr>
              <w:t>CellId</w:t>
            </w:r>
            <w:proofErr w:type="spellEnd"/>
          </w:p>
        </w:tc>
        <w:tc>
          <w:tcPr>
            <w:tcW w:w="5528" w:type="dxa"/>
            <w:gridSpan w:val="2"/>
          </w:tcPr>
          <w:p w14:paraId="7685DE99"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PhysCellId</w:t>
            </w:r>
            <w:proofErr w:type="spellEnd"/>
            <w:r w:rsidRPr="008D1057">
              <w:rPr>
                <w:rFonts w:asciiTheme="minorBidi" w:hAnsiTheme="minorBidi"/>
                <w:sz w:val="20"/>
                <w:szCs w:val="20"/>
                <w:lang w:eastAsia="ja-JP"/>
              </w:rPr>
              <w:t xml:space="preserve"> </w:t>
            </w:r>
          </w:p>
        </w:tc>
      </w:tr>
      <w:tr w:rsidR="00630E40" w:rsidRPr="0090307A" w14:paraId="42A70B57" w14:textId="77777777" w:rsidTr="00B237D4">
        <w:trPr>
          <w:trHeight w:val="44"/>
        </w:trPr>
        <w:tc>
          <w:tcPr>
            <w:tcW w:w="2122" w:type="dxa"/>
            <w:vMerge/>
            <w:hideMark/>
          </w:tcPr>
          <w:p w14:paraId="51958148" w14:textId="77777777" w:rsidR="00630E40" w:rsidRPr="008D1057" w:rsidRDefault="00630E40" w:rsidP="00B237D4">
            <w:pPr>
              <w:rPr>
                <w:rFonts w:asciiTheme="minorBidi" w:hAnsiTheme="minorBidi"/>
                <w:b/>
                <w:bCs/>
                <w:szCs w:val="20"/>
                <w:lang w:eastAsia="ja-JP"/>
              </w:rPr>
            </w:pPr>
          </w:p>
        </w:tc>
        <w:tc>
          <w:tcPr>
            <w:tcW w:w="1984" w:type="dxa"/>
            <w:vMerge/>
            <w:hideMark/>
          </w:tcPr>
          <w:p w14:paraId="6F8D8869" w14:textId="77777777" w:rsidR="00630E40" w:rsidRPr="008D1057" w:rsidRDefault="00630E40" w:rsidP="00B237D4">
            <w:pPr>
              <w:rPr>
                <w:rFonts w:asciiTheme="minorBidi" w:hAnsiTheme="minorBidi"/>
                <w:b/>
                <w:bCs/>
                <w:szCs w:val="20"/>
                <w:lang w:eastAsia="ja-JP"/>
              </w:rPr>
            </w:pPr>
          </w:p>
        </w:tc>
        <w:tc>
          <w:tcPr>
            <w:tcW w:w="5528" w:type="dxa"/>
            <w:gridSpan w:val="2"/>
          </w:tcPr>
          <w:p w14:paraId="23B71B82" w14:textId="77777777" w:rsidR="00630E40" w:rsidRPr="008D1057" w:rsidRDefault="00630E40" w:rsidP="00B237D4">
            <w:pPr>
              <w:rPr>
                <w:rFonts w:asciiTheme="minorBidi" w:hAnsiTheme="minorBidi"/>
                <w:sz w:val="20"/>
                <w:szCs w:val="20"/>
                <w:lang w:eastAsia="ja-JP"/>
              </w:rPr>
            </w:pPr>
            <w:r w:rsidRPr="008D1057">
              <w:rPr>
                <w:rFonts w:asciiTheme="minorBidi" w:hAnsiTheme="minorBidi"/>
                <w:sz w:val="20"/>
                <w:szCs w:val="20"/>
                <w:lang w:eastAsia="ja-JP"/>
              </w:rPr>
              <w:t>ARFCN-</w:t>
            </w:r>
            <w:proofErr w:type="spellStart"/>
            <w:r w:rsidRPr="008D1057">
              <w:rPr>
                <w:rFonts w:asciiTheme="minorBidi" w:hAnsiTheme="minorBidi"/>
                <w:sz w:val="20"/>
                <w:szCs w:val="20"/>
                <w:lang w:eastAsia="ja-JP"/>
              </w:rPr>
              <w:t>ValueNR</w:t>
            </w:r>
            <w:proofErr w:type="spellEnd"/>
            <w:r w:rsidRPr="008D1057">
              <w:rPr>
                <w:rFonts w:asciiTheme="minorBidi" w:hAnsiTheme="minorBidi"/>
                <w:sz w:val="20"/>
                <w:szCs w:val="20"/>
                <w:lang w:eastAsia="ja-JP"/>
              </w:rPr>
              <w:t xml:space="preserve"> </w:t>
            </w:r>
          </w:p>
        </w:tc>
      </w:tr>
      <w:tr w:rsidR="00630E40" w:rsidRPr="0090307A" w14:paraId="515095B1" w14:textId="77777777" w:rsidTr="00B237D4">
        <w:trPr>
          <w:trHeight w:val="300"/>
        </w:trPr>
        <w:tc>
          <w:tcPr>
            <w:tcW w:w="2122" w:type="dxa"/>
            <w:vMerge w:val="restart"/>
            <w:noWrap/>
            <w:hideMark/>
          </w:tcPr>
          <w:p w14:paraId="1D6ADC87" w14:textId="77777777" w:rsidR="00630E40" w:rsidRPr="008D1057" w:rsidRDefault="00630E40" w:rsidP="00B237D4">
            <w:pPr>
              <w:rPr>
                <w:rFonts w:asciiTheme="minorBidi" w:hAnsiTheme="minorBidi"/>
                <w:b/>
                <w:bCs/>
                <w:szCs w:val="20"/>
                <w:lang w:eastAsia="ja-JP"/>
              </w:rPr>
            </w:pPr>
            <w:r w:rsidRPr="008D1057">
              <w:rPr>
                <w:rFonts w:asciiTheme="minorBidi" w:hAnsiTheme="minorBidi"/>
                <w:b/>
                <w:bCs/>
                <w:szCs w:val="20"/>
                <w:lang w:eastAsia="ja-JP"/>
              </w:rPr>
              <w:t>WUS transmission</w:t>
            </w:r>
          </w:p>
        </w:tc>
        <w:tc>
          <w:tcPr>
            <w:tcW w:w="1984" w:type="dxa"/>
            <w:vMerge w:val="restart"/>
            <w:hideMark/>
          </w:tcPr>
          <w:p w14:paraId="279AEB4E" w14:textId="77777777" w:rsidR="00630E40" w:rsidRPr="008D1057" w:rsidRDefault="00630E40" w:rsidP="00B237D4">
            <w:pPr>
              <w:rPr>
                <w:rFonts w:asciiTheme="minorBidi" w:hAnsiTheme="minorBidi"/>
                <w:b/>
                <w:bCs/>
                <w:sz w:val="20"/>
                <w:szCs w:val="20"/>
                <w:lang w:eastAsia="ja-JP"/>
              </w:rPr>
            </w:pPr>
            <w:r w:rsidRPr="008D1057">
              <w:rPr>
                <w:rFonts w:asciiTheme="minorBidi" w:hAnsiTheme="minorBidi"/>
                <w:b/>
                <w:bCs/>
                <w:sz w:val="20"/>
                <w:szCs w:val="20"/>
                <w:lang w:eastAsia="ja-JP"/>
              </w:rPr>
              <w:t xml:space="preserve">SIB1-RequestConfig </w:t>
            </w:r>
          </w:p>
          <w:p w14:paraId="7D41D504" w14:textId="77777777" w:rsidR="00630E40" w:rsidRPr="008D1057" w:rsidRDefault="00630E40" w:rsidP="00B237D4">
            <w:pPr>
              <w:rPr>
                <w:rFonts w:asciiTheme="minorBidi" w:hAnsiTheme="minorBidi"/>
                <w:b/>
                <w:bCs/>
                <w:sz w:val="20"/>
                <w:szCs w:val="20"/>
                <w:lang w:eastAsia="ja-JP"/>
              </w:rPr>
            </w:pPr>
            <w:r w:rsidRPr="008D1057">
              <w:rPr>
                <w:rFonts w:asciiTheme="minorBidi" w:hAnsiTheme="minorBidi"/>
                <w:b/>
                <w:bCs/>
                <w:sz w:val="20"/>
                <w:szCs w:val="20"/>
                <w:lang w:eastAsia="ja-JP"/>
              </w:rPr>
              <w:t> </w:t>
            </w:r>
          </w:p>
        </w:tc>
        <w:tc>
          <w:tcPr>
            <w:tcW w:w="5528" w:type="dxa"/>
            <w:gridSpan w:val="2"/>
          </w:tcPr>
          <w:p w14:paraId="6195F7CE" w14:textId="77777777" w:rsidR="00630E40" w:rsidRPr="008D1057" w:rsidRDefault="00630E40" w:rsidP="00B237D4">
            <w:pPr>
              <w:rPr>
                <w:rFonts w:asciiTheme="minorBidi" w:hAnsiTheme="minorBidi"/>
                <w:sz w:val="20"/>
                <w:szCs w:val="20"/>
                <w:lang w:eastAsia="ja-JP"/>
              </w:rPr>
            </w:pPr>
            <w:r w:rsidRPr="008D1057">
              <w:rPr>
                <w:rFonts w:asciiTheme="minorBidi" w:hAnsiTheme="minorBidi"/>
                <w:sz w:val="20"/>
                <w:szCs w:val="20"/>
                <w:lang w:eastAsia="ja-JP"/>
              </w:rPr>
              <w:t>ss-PBCH-</w:t>
            </w:r>
            <w:proofErr w:type="spellStart"/>
            <w:r w:rsidRPr="008D1057">
              <w:rPr>
                <w:rFonts w:asciiTheme="minorBidi" w:hAnsiTheme="minorBidi"/>
                <w:sz w:val="20"/>
                <w:szCs w:val="20"/>
                <w:lang w:eastAsia="ja-JP"/>
              </w:rPr>
              <w:t>BlockPower</w:t>
            </w:r>
            <w:proofErr w:type="spellEnd"/>
          </w:p>
        </w:tc>
      </w:tr>
      <w:tr w:rsidR="00630E40" w:rsidRPr="0090307A" w14:paraId="2BBABFB1" w14:textId="77777777" w:rsidTr="00B237D4">
        <w:trPr>
          <w:trHeight w:val="300"/>
        </w:trPr>
        <w:tc>
          <w:tcPr>
            <w:tcW w:w="2122" w:type="dxa"/>
            <w:vMerge/>
            <w:hideMark/>
          </w:tcPr>
          <w:p w14:paraId="1B8B8ACF" w14:textId="77777777" w:rsidR="00630E40" w:rsidRPr="008D1057" w:rsidRDefault="00630E40" w:rsidP="00B237D4">
            <w:pPr>
              <w:rPr>
                <w:rFonts w:asciiTheme="minorBidi" w:hAnsiTheme="minorBidi"/>
                <w:b/>
                <w:bCs/>
                <w:szCs w:val="20"/>
                <w:lang w:eastAsia="ja-JP"/>
              </w:rPr>
            </w:pPr>
          </w:p>
        </w:tc>
        <w:tc>
          <w:tcPr>
            <w:tcW w:w="1984" w:type="dxa"/>
            <w:vMerge/>
            <w:hideMark/>
          </w:tcPr>
          <w:p w14:paraId="5358E311" w14:textId="77777777" w:rsidR="00630E40" w:rsidRPr="008D1057" w:rsidRDefault="00630E40" w:rsidP="00B237D4">
            <w:pPr>
              <w:rPr>
                <w:rFonts w:asciiTheme="minorBidi" w:hAnsiTheme="minorBidi"/>
                <w:b/>
                <w:bCs/>
                <w:szCs w:val="20"/>
                <w:lang w:eastAsia="ja-JP"/>
              </w:rPr>
            </w:pPr>
          </w:p>
        </w:tc>
        <w:tc>
          <w:tcPr>
            <w:tcW w:w="2126" w:type="dxa"/>
            <w:vMerge w:val="restart"/>
            <w:hideMark/>
          </w:tcPr>
          <w:p w14:paraId="140BE20A" w14:textId="77777777" w:rsidR="00630E40" w:rsidRPr="008D1057" w:rsidRDefault="00630E40" w:rsidP="00B237D4">
            <w:pPr>
              <w:rPr>
                <w:rFonts w:asciiTheme="minorBidi" w:hAnsiTheme="minorBidi"/>
                <w:szCs w:val="20"/>
                <w:lang w:eastAsia="ja-JP"/>
              </w:rPr>
            </w:pPr>
            <w:r w:rsidRPr="008D1057">
              <w:rPr>
                <w:rFonts w:asciiTheme="minorBidi" w:hAnsiTheme="minorBidi"/>
                <w:szCs w:val="20"/>
                <w:lang w:eastAsia="ja-JP"/>
              </w:rPr>
              <w:t>rach-OccasionsSIB1</w:t>
            </w:r>
          </w:p>
        </w:tc>
        <w:tc>
          <w:tcPr>
            <w:tcW w:w="3402" w:type="dxa"/>
            <w:hideMark/>
          </w:tcPr>
          <w:p w14:paraId="26EB4B76"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Prach-ConfigurationIndex</w:t>
            </w:r>
            <w:proofErr w:type="spellEnd"/>
          </w:p>
        </w:tc>
      </w:tr>
      <w:tr w:rsidR="00630E40" w:rsidRPr="0090307A" w14:paraId="7337E395" w14:textId="77777777" w:rsidTr="00B237D4">
        <w:trPr>
          <w:trHeight w:val="288"/>
        </w:trPr>
        <w:tc>
          <w:tcPr>
            <w:tcW w:w="2122" w:type="dxa"/>
            <w:vMerge/>
            <w:hideMark/>
          </w:tcPr>
          <w:p w14:paraId="3658AA44" w14:textId="77777777" w:rsidR="00630E40" w:rsidRPr="008D1057" w:rsidRDefault="00630E40" w:rsidP="00B237D4">
            <w:pPr>
              <w:rPr>
                <w:rFonts w:asciiTheme="minorBidi" w:hAnsiTheme="minorBidi"/>
                <w:b/>
                <w:bCs/>
                <w:szCs w:val="20"/>
                <w:lang w:eastAsia="ja-JP"/>
              </w:rPr>
            </w:pPr>
          </w:p>
        </w:tc>
        <w:tc>
          <w:tcPr>
            <w:tcW w:w="1984" w:type="dxa"/>
            <w:vMerge/>
            <w:hideMark/>
          </w:tcPr>
          <w:p w14:paraId="0288B8B1" w14:textId="77777777" w:rsidR="00630E40" w:rsidRPr="008D1057" w:rsidRDefault="00630E40" w:rsidP="00B237D4">
            <w:pPr>
              <w:rPr>
                <w:rFonts w:asciiTheme="minorBidi" w:hAnsiTheme="minorBidi"/>
                <w:b/>
                <w:bCs/>
                <w:szCs w:val="20"/>
                <w:lang w:eastAsia="ja-JP"/>
              </w:rPr>
            </w:pPr>
          </w:p>
        </w:tc>
        <w:tc>
          <w:tcPr>
            <w:tcW w:w="2126" w:type="dxa"/>
            <w:vMerge/>
            <w:hideMark/>
          </w:tcPr>
          <w:p w14:paraId="52220470" w14:textId="77777777" w:rsidR="00630E40" w:rsidRPr="008D1057" w:rsidRDefault="00630E40" w:rsidP="00B237D4">
            <w:pPr>
              <w:rPr>
                <w:rFonts w:asciiTheme="minorBidi" w:hAnsiTheme="minorBidi"/>
                <w:b/>
                <w:bCs/>
                <w:szCs w:val="20"/>
                <w:lang w:eastAsia="ja-JP"/>
              </w:rPr>
            </w:pPr>
          </w:p>
        </w:tc>
        <w:tc>
          <w:tcPr>
            <w:tcW w:w="3402" w:type="dxa"/>
            <w:hideMark/>
          </w:tcPr>
          <w:p w14:paraId="7E1127FC" w14:textId="77777777" w:rsidR="00630E40" w:rsidRPr="008D1057" w:rsidRDefault="00630E40" w:rsidP="00B237D4">
            <w:pPr>
              <w:rPr>
                <w:rFonts w:asciiTheme="minorBidi" w:hAnsiTheme="minorBidi"/>
                <w:szCs w:val="20"/>
                <w:lang w:eastAsia="ja-JP"/>
              </w:rPr>
            </w:pPr>
            <w:r w:rsidRPr="008D1057">
              <w:rPr>
                <w:rFonts w:asciiTheme="minorBidi" w:hAnsiTheme="minorBidi"/>
                <w:szCs w:val="20"/>
                <w:lang w:eastAsia="ja-JP"/>
              </w:rPr>
              <w:t>msg1-FDM</w:t>
            </w:r>
          </w:p>
        </w:tc>
      </w:tr>
      <w:tr w:rsidR="00630E40" w:rsidRPr="0090307A" w14:paraId="0F020AA4" w14:textId="77777777" w:rsidTr="00B237D4">
        <w:trPr>
          <w:trHeight w:val="288"/>
        </w:trPr>
        <w:tc>
          <w:tcPr>
            <w:tcW w:w="2122" w:type="dxa"/>
            <w:vMerge/>
            <w:hideMark/>
          </w:tcPr>
          <w:p w14:paraId="4222C0D7" w14:textId="77777777" w:rsidR="00630E40" w:rsidRPr="008D1057" w:rsidRDefault="00630E40" w:rsidP="00B237D4">
            <w:pPr>
              <w:rPr>
                <w:rFonts w:asciiTheme="minorBidi" w:hAnsiTheme="minorBidi"/>
                <w:b/>
                <w:bCs/>
                <w:szCs w:val="20"/>
                <w:lang w:eastAsia="ja-JP"/>
              </w:rPr>
            </w:pPr>
          </w:p>
        </w:tc>
        <w:tc>
          <w:tcPr>
            <w:tcW w:w="1984" w:type="dxa"/>
            <w:vMerge/>
            <w:hideMark/>
          </w:tcPr>
          <w:p w14:paraId="4A4CDFBB" w14:textId="77777777" w:rsidR="00630E40" w:rsidRPr="008D1057" w:rsidRDefault="00630E40" w:rsidP="00B237D4">
            <w:pPr>
              <w:rPr>
                <w:rFonts w:asciiTheme="minorBidi" w:hAnsiTheme="minorBidi"/>
                <w:b/>
                <w:bCs/>
                <w:szCs w:val="20"/>
                <w:lang w:eastAsia="ja-JP"/>
              </w:rPr>
            </w:pPr>
          </w:p>
        </w:tc>
        <w:tc>
          <w:tcPr>
            <w:tcW w:w="2126" w:type="dxa"/>
            <w:vMerge/>
            <w:hideMark/>
          </w:tcPr>
          <w:p w14:paraId="022FEACB" w14:textId="77777777" w:rsidR="00630E40" w:rsidRPr="008D1057" w:rsidRDefault="00630E40" w:rsidP="00B237D4">
            <w:pPr>
              <w:rPr>
                <w:rFonts w:asciiTheme="minorBidi" w:hAnsiTheme="minorBidi"/>
                <w:b/>
                <w:bCs/>
                <w:szCs w:val="20"/>
                <w:lang w:eastAsia="ja-JP"/>
              </w:rPr>
            </w:pPr>
          </w:p>
        </w:tc>
        <w:tc>
          <w:tcPr>
            <w:tcW w:w="3402" w:type="dxa"/>
            <w:hideMark/>
          </w:tcPr>
          <w:p w14:paraId="034F29C5" w14:textId="77777777" w:rsidR="00630E40" w:rsidRPr="008D1057" w:rsidRDefault="00630E40" w:rsidP="00B237D4">
            <w:pPr>
              <w:rPr>
                <w:rFonts w:asciiTheme="minorBidi" w:hAnsiTheme="minorBidi"/>
                <w:szCs w:val="20"/>
                <w:lang w:eastAsia="ja-JP"/>
              </w:rPr>
            </w:pPr>
            <w:r w:rsidRPr="008D1057">
              <w:rPr>
                <w:rFonts w:asciiTheme="minorBidi" w:hAnsiTheme="minorBidi"/>
                <w:szCs w:val="20"/>
                <w:lang w:eastAsia="ja-JP"/>
              </w:rPr>
              <w:t>msg1-FrequencyStart</w:t>
            </w:r>
          </w:p>
        </w:tc>
      </w:tr>
      <w:tr w:rsidR="00630E40" w:rsidRPr="0090307A" w14:paraId="56818BC8" w14:textId="77777777" w:rsidTr="00B237D4">
        <w:trPr>
          <w:trHeight w:val="344"/>
        </w:trPr>
        <w:tc>
          <w:tcPr>
            <w:tcW w:w="2122" w:type="dxa"/>
            <w:vMerge/>
            <w:hideMark/>
          </w:tcPr>
          <w:p w14:paraId="5C5EF629" w14:textId="77777777" w:rsidR="00630E40" w:rsidRPr="008D1057" w:rsidRDefault="00630E40" w:rsidP="00B237D4">
            <w:pPr>
              <w:rPr>
                <w:rFonts w:asciiTheme="minorBidi" w:hAnsiTheme="minorBidi"/>
                <w:b/>
                <w:bCs/>
                <w:szCs w:val="20"/>
                <w:lang w:eastAsia="ja-JP"/>
              </w:rPr>
            </w:pPr>
          </w:p>
        </w:tc>
        <w:tc>
          <w:tcPr>
            <w:tcW w:w="1984" w:type="dxa"/>
            <w:vMerge/>
            <w:hideMark/>
          </w:tcPr>
          <w:p w14:paraId="42166B24" w14:textId="77777777" w:rsidR="00630E40" w:rsidRPr="008D1057" w:rsidRDefault="00630E40" w:rsidP="00B237D4">
            <w:pPr>
              <w:rPr>
                <w:rFonts w:asciiTheme="minorBidi" w:hAnsiTheme="minorBidi"/>
                <w:b/>
                <w:bCs/>
                <w:szCs w:val="20"/>
                <w:lang w:eastAsia="ja-JP"/>
              </w:rPr>
            </w:pPr>
          </w:p>
        </w:tc>
        <w:tc>
          <w:tcPr>
            <w:tcW w:w="2126" w:type="dxa"/>
            <w:vMerge/>
            <w:hideMark/>
          </w:tcPr>
          <w:p w14:paraId="71190916" w14:textId="77777777" w:rsidR="00630E40" w:rsidRPr="008D1057" w:rsidRDefault="00630E40" w:rsidP="00B237D4">
            <w:pPr>
              <w:rPr>
                <w:rFonts w:asciiTheme="minorBidi" w:hAnsiTheme="minorBidi"/>
                <w:b/>
                <w:bCs/>
                <w:szCs w:val="20"/>
                <w:lang w:eastAsia="ja-JP"/>
              </w:rPr>
            </w:pPr>
          </w:p>
        </w:tc>
        <w:tc>
          <w:tcPr>
            <w:tcW w:w="3402" w:type="dxa"/>
            <w:hideMark/>
          </w:tcPr>
          <w:p w14:paraId="687E75FE"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zeroCorrelationZoneConfig</w:t>
            </w:r>
            <w:proofErr w:type="spellEnd"/>
          </w:p>
        </w:tc>
      </w:tr>
      <w:tr w:rsidR="00630E40" w:rsidRPr="0090307A" w14:paraId="76B55E0F" w14:textId="77777777" w:rsidTr="00B237D4">
        <w:trPr>
          <w:trHeight w:val="277"/>
        </w:trPr>
        <w:tc>
          <w:tcPr>
            <w:tcW w:w="2122" w:type="dxa"/>
            <w:vMerge/>
            <w:hideMark/>
          </w:tcPr>
          <w:p w14:paraId="42DC50D2" w14:textId="77777777" w:rsidR="00630E40" w:rsidRPr="008D1057" w:rsidRDefault="00630E40" w:rsidP="00B237D4">
            <w:pPr>
              <w:rPr>
                <w:rFonts w:asciiTheme="minorBidi" w:hAnsiTheme="minorBidi"/>
                <w:b/>
                <w:bCs/>
                <w:szCs w:val="20"/>
                <w:lang w:eastAsia="ja-JP"/>
              </w:rPr>
            </w:pPr>
          </w:p>
        </w:tc>
        <w:tc>
          <w:tcPr>
            <w:tcW w:w="1984" w:type="dxa"/>
            <w:vMerge/>
            <w:hideMark/>
          </w:tcPr>
          <w:p w14:paraId="191567FA" w14:textId="77777777" w:rsidR="00630E40" w:rsidRPr="008D1057" w:rsidRDefault="00630E40" w:rsidP="00B237D4">
            <w:pPr>
              <w:rPr>
                <w:rFonts w:asciiTheme="minorBidi" w:hAnsiTheme="minorBidi"/>
                <w:b/>
                <w:bCs/>
                <w:szCs w:val="20"/>
                <w:lang w:eastAsia="ja-JP"/>
              </w:rPr>
            </w:pPr>
          </w:p>
        </w:tc>
        <w:tc>
          <w:tcPr>
            <w:tcW w:w="2126" w:type="dxa"/>
            <w:vMerge/>
            <w:hideMark/>
          </w:tcPr>
          <w:p w14:paraId="65429392" w14:textId="77777777" w:rsidR="00630E40" w:rsidRPr="008D1057" w:rsidRDefault="00630E40" w:rsidP="00B237D4">
            <w:pPr>
              <w:rPr>
                <w:rFonts w:asciiTheme="minorBidi" w:hAnsiTheme="minorBidi"/>
                <w:b/>
                <w:bCs/>
                <w:szCs w:val="20"/>
                <w:lang w:eastAsia="ja-JP"/>
              </w:rPr>
            </w:pPr>
          </w:p>
        </w:tc>
        <w:tc>
          <w:tcPr>
            <w:tcW w:w="3402" w:type="dxa"/>
            <w:hideMark/>
          </w:tcPr>
          <w:p w14:paraId="46243941"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preambleReceivedTargetPower</w:t>
            </w:r>
            <w:proofErr w:type="spellEnd"/>
          </w:p>
        </w:tc>
      </w:tr>
      <w:tr w:rsidR="00630E40" w:rsidRPr="0090307A" w14:paraId="4B5CA79C" w14:textId="77777777" w:rsidTr="00B237D4">
        <w:trPr>
          <w:trHeight w:val="282"/>
        </w:trPr>
        <w:tc>
          <w:tcPr>
            <w:tcW w:w="2122" w:type="dxa"/>
            <w:vMerge/>
            <w:hideMark/>
          </w:tcPr>
          <w:p w14:paraId="26E6516C" w14:textId="77777777" w:rsidR="00630E40" w:rsidRPr="008D1057" w:rsidRDefault="00630E40" w:rsidP="00B237D4">
            <w:pPr>
              <w:rPr>
                <w:rFonts w:asciiTheme="minorBidi" w:hAnsiTheme="minorBidi"/>
                <w:b/>
                <w:bCs/>
                <w:szCs w:val="20"/>
                <w:lang w:eastAsia="ja-JP"/>
              </w:rPr>
            </w:pPr>
          </w:p>
        </w:tc>
        <w:tc>
          <w:tcPr>
            <w:tcW w:w="1984" w:type="dxa"/>
            <w:vMerge/>
            <w:hideMark/>
          </w:tcPr>
          <w:p w14:paraId="6CCE6C55" w14:textId="77777777" w:rsidR="00630E40" w:rsidRPr="008D1057" w:rsidRDefault="00630E40" w:rsidP="00B237D4">
            <w:pPr>
              <w:rPr>
                <w:rFonts w:asciiTheme="minorBidi" w:hAnsiTheme="minorBidi"/>
                <w:b/>
                <w:bCs/>
                <w:szCs w:val="20"/>
                <w:lang w:eastAsia="ja-JP"/>
              </w:rPr>
            </w:pPr>
          </w:p>
        </w:tc>
        <w:tc>
          <w:tcPr>
            <w:tcW w:w="2126" w:type="dxa"/>
            <w:vMerge/>
            <w:hideMark/>
          </w:tcPr>
          <w:p w14:paraId="461ED963" w14:textId="77777777" w:rsidR="00630E40" w:rsidRPr="008D1057" w:rsidRDefault="00630E40" w:rsidP="00B237D4">
            <w:pPr>
              <w:rPr>
                <w:rFonts w:asciiTheme="minorBidi" w:hAnsiTheme="minorBidi"/>
                <w:b/>
                <w:bCs/>
                <w:szCs w:val="20"/>
                <w:lang w:eastAsia="ja-JP"/>
              </w:rPr>
            </w:pPr>
          </w:p>
        </w:tc>
        <w:tc>
          <w:tcPr>
            <w:tcW w:w="3402" w:type="dxa"/>
            <w:hideMark/>
          </w:tcPr>
          <w:p w14:paraId="28868302"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preambleTransMax</w:t>
            </w:r>
            <w:proofErr w:type="spellEnd"/>
          </w:p>
        </w:tc>
      </w:tr>
      <w:tr w:rsidR="00630E40" w:rsidRPr="0090307A" w14:paraId="09F15CA9" w14:textId="77777777" w:rsidTr="00B237D4">
        <w:trPr>
          <w:trHeight w:val="288"/>
        </w:trPr>
        <w:tc>
          <w:tcPr>
            <w:tcW w:w="2122" w:type="dxa"/>
            <w:vMerge/>
            <w:hideMark/>
          </w:tcPr>
          <w:p w14:paraId="3C96FB3E" w14:textId="77777777" w:rsidR="00630E40" w:rsidRPr="008D1057" w:rsidRDefault="00630E40" w:rsidP="00B237D4">
            <w:pPr>
              <w:rPr>
                <w:rFonts w:asciiTheme="minorBidi" w:hAnsiTheme="minorBidi"/>
                <w:b/>
                <w:bCs/>
                <w:szCs w:val="20"/>
                <w:lang w:eastAsia="ja-JP"/>
              </w:rPr>
            </w:pPr>
          </w:p>
        </w:tc>
        <w:tc>
          <w:tcPr>
            <w:tcW w:w="1984" w:type="dxa"/>
            <w:vMerge/>
            <w:hideMark/>
          </w:tcPr>
          <w:p w14:paraId="07313EC3" w14:textId="77777777" w:rsidR="00630E40" w:rsidRPr="008D1057" w:rsidRDefault="00630E40" w:rsidP="00B237D4">
            <w:pPr>
              <w:rPr>
                <w:rFonts w:asciiTheme="minorBidi" w:hAnsiTheme="minorBidi"/>
                <w:b/>
                <w:bCs/>
                <w:szCs w:val="20"/>
                <w:lang w:eastAsia="ja-JP"/>
              </w:rPr>
            </w:pPr>
          </w:p>
        </w:tc>
        <w:tc>
          <w:tcPr>
            <w:tcW w:w="2126" w:type="dxa"/>
            <w:vMerge/>
            <w:hideMark/>
          </w:tcPr>
          <w:p w14:paraId="07416C07" w14:textId="77777777" w:rsidR="00630E40" w:rsidRPr="008D1057" w:rsidRDefault="00630E40" w:rsidP="00B237D4">
            <w:pPr>
              <w:rPr>
                <w:rFonts w:asciiTheme="minorBidi" w:hAnsiTheme="minorBidi"/>
                <w:b/>
                <w:bCs/>
                <w:szCs w:val="20"/>
                <w:lang w:eastAsia="ja-JP"/>
              </w:rPr>
            </w:pPr>
          </w:p>
        </w:tc>
        <w:tc>
          <w:tcPr>
            <w:tcW w:w="3402" w:type="dxa"/>
            <w:hideMark/>
          </w:tcPr>
          <w:p w14:paraId="73D9E9F5"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powerRampingStep</w:t>
            </w:r>
            <w:proofErr w:type="spellEnd"/>
          </w:p>
        </w:tc>
      </w:tr>
      <w:tr w:rsidR="00630E40" w:rsidRPr="0090307A" w14:paraId="2B91A6E1" w14:textId="77777777" w:rsidTr="00B237D4">
        <w:trPr>
          <w:trHeight w:val="329"/>
        </w:trPr>
        <w:tc>
          <w:tcPr>
            <w:tcW w:w="2122" w:type="dxa"/>
            <w:vMerge/>
            <w:hideMark/>
          </w:tcPr>
          <w:p w14:paraId="0B7C6E3A" w14:textId="77777777" w:rsidR="00630E40" w:rsidRPr="008D1057" w:rsidRDefault="00630E40" w:rsidP="00B237D4">
            <w:pPr>
              <w:rPr>
                <w:rFonts w:asciiTheme="minorBidi" w:hAnsiTheme="minorBidi"/>
                <w:b/>
                <w:bCs/>
                <w:szCs w:val="20"/>
                <w:lang w:eastAsia="ja-JP"/>
              </w:rPr>
            </w:pPr>
          </w:p>
        </w:tc>
        <w:tc>
          <w:tcPr>
            <w:tcW w:w="1984" w:type="dxa"/>
            <w:vMerge/>
            <w:hideMark/>
          </w:tcPr>
          <w:p w14:paraId="3F9D6EB4" w14:textId="77777777" w:rsidR="00630E40" w:rsidRPr="008D1057" w:rsidRDefault="00630E40" w:rsidP="00B237D4">
            <w:pPr>
              <w:rPr>
                <w:rFonts w:asciiTheme="minorBidi" w:hAnsiTheme="minorBidi"/>
                <w:b/>
                <w:bCs/>
                <w:szCs w:val="20"/>
                <w:lang w:eastAsia="ja-JP"/>
              </w:rPr>
            </w:pPr>
          </w:p>
        </w:tc>
        <w:tc>
          <w:tcPr>
            <w:tcW w:w="2126" w:type="dxa"/>
            <w:vMerge/>
            <w:hideMark/>
          </w:tcPr>
          <w:p w14:paraId="15ACBBBF" w14:textId="77777777" w:rsidR="00630E40" w:rsidRPr="008D1057" w:rsidRDefault="00630E40" w:rsidP="00B237D4">
            <w:pPr>
              <w:rPr>
                <w:rFonts w:asciiTheme="minorBidi" w:hAnsiTheme="minorBidi"/>
                <w:b/>
                <w:bCs/>
                <w:szCs w:val="20"/>
                <w:lang w:eastAsia="ja-JP"/>
              </w:rPr>
            </w:pPr>
          </w:p>
        </w:tc>
        <w:tc>
          <w:tcPr>
            <w:tcW w:w="3402" w:type="dxa"/>
            <w:hideMark/>
          </w:tcPr>
          <w:p w14:paraId="1EAB4563"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ra-ResponseWindow</w:t>
            </w:r>
            <w:proofErr w:type="spellEnd"/>
          </w:p>
        </w:tc>
      </w:tr>
      <w:tr w:rsidR="00630E40" w:rsidRPr="0090307A" w14:paraId="3CB60DD4" w14:textId="77777777" w:rsidTr="00B237D4">
        <w:trPr>
          <w:trHeight w:val="277"/>
        </w:trPr>
        <w:tc>
          <w:tcPr>
            <w:tcW w:w="2122" w:type="dxa"/>
            <w:vMerge/>
            <w:hideMark/>
          </w:tcPr>
          <w:p w14:paraId="0DBBDD42" w14:textId="77777777" w:rsidR="00630E40" w:rsidRPr="008D1057" w:rsidRDefault="00630E40" w:rsidP="00B237D4">
            <w:pPr>
              <w:rPr>
                <w:rFonts w:asciiTheme="minorBidi" w:hAnsiTheme="minorBidi"/>
                <w:b/>
                <w:bCs/>
                <w:szCs w:val="20"/>
                <w:lang w:eastAsia="ja-JP"/>
              </w:rPr>
            </w:pPr>
          </w:p>
        </w:tc>
        <w:tc>
          <w:tcPr>
            <w:tcW w:w="1984" w:type="dxa"/>
            <w:vMerge/>
            <w:hideMark/>
          </w:tcPr>
          <w:p w14:paraId="7B23E671" w14:textId="77777777" w:rsidR="00630E40" w:rsidRPr="008D1057" w:rsidRDefault="00630E40" w:rsidP="00B237D4">
            <w:pPr>
              <w:rPr>
                <w:rFonts w:asciiTheme="minorBidi" w:hAnsiTheme="minorBidi"/>
                <w:b/>
                <w:bCs/>
                <w:szCs w:val="20"/>
                <w:lang w:eastAsia="ja-JP"/>
              </w:rPr>
            </w:pPr>
          </w:p>
        </w:tc>
        <w:tc>
          <w:tcPr>
            <w:tcW w:w="2126" w:type="dxa"/>
            <w:vMerge/>
            <w:hideMark/>
          </w:tcPr>
          <w:p w14:paraId="2B4C8978" w14:textId="77777777" w:rsidR="00630E40" w:rsidRPr="008D1057" w:rsidRDefault="00630E40" w:rsidP="00B237D4">
            <w:pPr>
              <w:rPr>
                <w:rFonts w:asciiTheme="minorBidi" w:hAnsiTheme="minorBidi"/>
                <w:b/>
                <w:bCs/>
                <w:szCs w:val="20"/>
                <w:lang w:eastAsia="ja-JP"/>
              </w:rPr>
            </w:pPr>
          </w:p>
        </w:tc>
        <w:tc>
          <w:tcPr>
            <w:tcW w:w="3402" w:type="dxa"/>
            <w:hideMark/>
          </w:tcPr>
          <w:p w14:paraId="3242835B"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ssb</w:t>
            </w:r>
            <w:proofErr w:type="spellEnd"/>
            <w:r w:rsidRPr="008D1057">
              <w:rPr>
                <w:rFonts w:asciiTheme="minorBidi" w:hAnsiTheme="minorBidi"/>
                <w:szCs w:val="20"/>
                <w:lang w:eastAsia="ja-JP"/>
              </w:rPr>
              <w:t>-</w:t>
            </w:r>
            <w:proofErr w:type="spellStart"/>
            <w:r w:rsidRPr="008D1057">
              <w:rPr>
                <w:rFonts w:asciiTheme="minorBidi" w:hAnsiTheme="minorBidi"/>
                <w:szCs w:val="20"/>
                <w:lang w:eastAsia="ja-JP"/>
              </w:rPr>
              <w:t>perRACH</w:t>
            </w:r>
            <w:proofErr w:type="spellEnd"/>
            <w:r w:rsidRPr="008D1057">
              <w:rPr>
                <w:rFonts w:asciiTheme="minorBidi" w:hAnsiTheme="minorBidi"/>
                <w:szCs w:val="20"/>
                <w:lang w:eastAsia="ja-JP"/>
              </w:rPr>
              <w:t>-Occasion</w:t>
            </w:r>
          </w:p>
        </w:tc>
      </w:tr>
      <w:tr w:rsidR="00630E40" w:rsidRPr="0090307A" w14:paraId="59D7F295" w14:textId="77777777" w:rsidTr="00B237D4">
        <w:trPr>
          <w:trHeight w:val="275"/>
        </w:trPr>
        <w:tc>
          <w:tcPr>
            <w:tcW w:w="2122" w:type="dxa"/>
            <w:vMerge/>
            <w:hideMark/>
          </w:tcPr>
          <w:p w14:paraId="2F3D5AB4" w14:textId="77777777" w:rsidR="00630E40" w:rsidRPr="008D1057" w:rsidRDefault="00630E40" w:rsidP="00B237D4">
            <w:pPr>
              <w:rPr>
                <w:rFonts w:asciiTheme="minorBidi" w:hAnsiTheme="minorBidi"/>
                <w:b/>
                <w:bCs/>
                <w:szCs w:val="20"/>
                <w:lang w:eastAsia="ja-JP"/>
              </w:rPr>
            </w:pPr>
          </w:p>
        </w:tc>
        <w:tc>
          <w:tcPr>
            <w:tcW w:w="1984" w:type="dxa"/>
            <w:vMerge/>
            <w:hideMark/>
          </w:tcPr>
          <w:p w14:paraId="5FCD7950" w14:textId="77777777" w:rsidR="00630E40" w:rsidRPr="008D1057" w:rsidRDefault="00630E40" w:rsidP="00B237D4">
            <w:pPr>
              <w:rPr>
                <w:rFonts w:asciiTheme="minorBidi" w:hAnsiTheme="minorBidi"/>
                <w:b/>
                <w:bCs/>
                <w:szCs w:val="20"/>
                <w:lang w:eastAsia="ja-JP"/>
              </w:rPr>
            </w:pPr>
          </w:p>
        </w:tc>
        <w:tc>
          <w:tcPr>
            <w:tcW w:w="5528" w:type="dxa"/>
            <w:gridSpan w:val="2"/>
            <w:hideMark/>
          </w:tcPr>
          <w:p w14:paraId="68B3EEAB" w14:textId="77777777" w:rsidR="00630E40" w:rsidRPr="008D1057" w:rsidRDefault="00630E40" w:rsidP="00B237D4">
            <w:pPr>
              <w:rPr>
                <w:rFonts w:asciiTheme="minorBidi" w:hAnsiTheme="minorBidi"/>
                <w:szCs w:val="20"/>
                <w:lang w:eastAsia="ja-JP"/>
              </w:rPr>
            </w:pPr>
            <w:r w:rsidRPr="008D1057">
              <w:rPr>
                <w:rFonts w:asciiTheme="minorBidi" w:hAnsiTheme="minorBidi"/>
                <w:szCs w:val="20"/>
                <w:lang w:eastAsia="ja-JP"/>
              </w:rPr>
              <w:t>sib1-RequestPeriod</w:t>
            </w:r>
            <w:r w:rsidRPr="008D1057">
              <w:rPr>
                <w:rFonts w:asciiTheme="minorBidi" w:hAnsiTheme="minorBidi"/>
                <w:szCs w:val="20"/>
                <w:lang w:eastAsia="ja-JP"/>
              </w:rPr>
              <w:br/>
            </w:r>
          </w:p>
        </w:tc>
      </w:tr>
      <w:tr w:rsidR="00630E40" w:rsidRPr="0090307A" w14:paraId="13ACE97A" w14:textId="77777777" w:rsidTr="00B237D4">
        <w:trPr>
          <w:trHeight w:val="332"/>
        </w:trPr>
        <w:tc>
          <w:tcPr>
            <w:tcW w:w="2122" w:type="dxa"/>
            <w:vMerge/>
            <w:hideMark/>
          </w:tcPr>
          <w:p w14:paraId="4C821D83" w14:textId="77777777" w:rsidR="00630E40" w:rsidRPr="008D1057" w:rsidRDefault="00630E40" w:rsidP="00B237D4">
            <w:pPr>
              <w:rPr>
                <w:rFonts w:asciiTheme="minorBidi" w:hAnsiTheme="minorBidi"/>
                <w:b/>
                <w:bCs/>
                <w:szCs w:val="20"/>
                <w:lang w:eastAsia="ja-JP"/>
              </w:rPr>
            </w:pPr>
          </w:p>
        </w:tc>
        <w:tc>
          <w:tcPr>
            <w:tcW w:w="1984" w:type="dxa"/>
            <w:vMerge/>
            <w:hideMark/>
          </w:tcPr>
          <w:p w14:paraId="36B30D32" w14:textId="77777777" w:rsidR="00630E40" w:rsidRPr="008D1057" w:rsidRDefault="00630E40" w:rsidP="00B237D4">
            <w:pPr>
              <w:rPr>
                <w:rFonts w:asciiTheme="minorBidi" w:hAnsiTheme="minorBidi"/>
                <w:b/>
                <w:bCs/>
                <w:szCs w:val="20"/>
                <w:lang w:eastAsia="ja-JP"/>
              </w:rPr>
            </w:pPr>
          </w:p>
        </w:tc>
        <w:tc>
          <w:tcPr>
            <w:tcW w:w="2126" w:type="dxa"/>
            <w:vMerge w:val="restart"/>
            <w:hideMark/>
          </w:tcPr>
          <w:p w14:paraId="0E0E1281" w14:textId="77777777" w:rsidR="00630E40" w:rsidRPr="008D1057" w:rsidRDefault="00630E40" w:rsidP="00B237D4">
            <w:pPr>
              <w:rPr>
                <w:rFonts w:asciiTheme="minorBidi" w:hAnsiTheme="minorBidi"/>
                <w:szCs w:val="20"/>
                <w:lang w:eastAsia="ja-JP"/>
              </w:rPr>
            </w:pPr>
            <w:r w:rsidRPr="008D1057">
              <w:rPr>
                <w:rFonts w:asciiTheme="minorBidi" w:hAnsiTheme="minorBidi"/>
                <w:szCs w:val="20"/>
                <w:lang w:eastAsia="ja-JP"/>
              </w:rPr>
              <w:t>sib1-RequestResource</w:t>
            </w:r>
          </w:p>
        </w:tc>
        <w:tc>
          <w:tcPr>
            <w:tcW w:w="3402" w:type="dxa"/>
            <w:hideMark/>
          </w:tcPr>
          <w:p w14:paraId="4CE8A273"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ra-PreambleStartIndex</w:t>
            </w:r>
            <w:proofErr w:type="spellEnd"/>
          </w:p>
        </w:tc>
      </w:tr>
      <w:tr w:rsidR="00630E40" w:rsidRPr="0090307A" w14:paraId="4D59ADB6" w14:textId="77777777" w:rsidTr="00B237D4">
        <w:trPr>
          <w:trHeight w:val="288"/>
        </w:trPr>
        <w:tc>
          <w:tcPr>
            <w:tcW w:w="2122" w:type="dxa"/>
            <w:vMerge/>
            <w:hideMark/>
          </w:tcPr>
          <w:p w14:paraId="6B859CAC" w14:textId="77777777" w:rsidR="00630E40" w:rsidRPr="008D1057" w:rsidRDefault="00630E40" w:rsidP="00B237D4">
            <w:pPr>
              <w:rPr>
                <w:rFonts w:asciiTheme="minorBidi" w:hAnsiTheme="minorBidi"/>
                <w:b/>
                <w:bCs/>
                <w:szCs w:val="20"/>
                <w:lang w:eastAsia="ja-JP"/>
              </w:rPr>
            </w:pPr>
          </w:p>
        </w:tc>
        <w:tc>
          <w:tcPr>
            <w:tcW w:w="1984" w:type="dxa"/>
            <w:vMerge/>
            <w:hideMark/>
          </w:tcPr>
          <w:p w14:paraId="7FD86AE4" w14:textId="77777777" w:rsidR="00630E40" w:rsidRPr="008D1057" w:rsidRDefault="00630E40" w:rsidP="00B237D4">
            <w:pPr>
              <w:rPr>
                <w:rFonts w:asciiTheme="minorBidi" w:hAnsiTheme="minorBidi"/>
                <w:b/>
                <w:bCs/>
                <w:szCs w:val="20"/>
                <w:lang w:eastAsia="ja-JP"/>
              </w:rPr>
            </w:pPr>
          </w:p>
        </w:tc>
        <w:tc>
          <w:tcPr>
            <w:tcW w:w="2126" w:type="dxa"/>
            <w:vMerge/>
            <w:hideMark/>
          </w:tcPr>
          <w:p w14:paraId="2C89A923" w14:textId="77777777" w:rsidR="00630E40" w:rsidRPr="008D1057" w:rsidRDefault="00630E40" w:rsidP="00B237D4">
            <w:pPr>
              <w:rPr>
                <w:rFonts w:asciiTheme="minorBidi" w:hAnsiTheme="minorBidi"/>
                <w:b/>
                <w:bCs/>
                <w:szCs w:val="20"/>
                <w:lang w:eastAsia="ja-JP"/>
              </w:rPr>
            </w:pPr>
          </w:p>
        </w:tc>
        <w:tc>
          <w:tcPr>
            <w:tcW w:w="3402" w:type="dxa"/>
            <w:hideMark/>
          </w:tcPr>
          <w:p w14:paraId="382A6461"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ra-AssociationPeriodIndex</w:t>
            </w:r>
            <w:proofErr w:type="spellEnd"/>
          </w:p>
        </w:tc>
      </w:tr>
      <w:tr w:rsidR="00630E40" w:rsidRPr="0090307A" w14:paraId="05895717" w14:textId="77777777" w:rsidTr="00B237D4">
        <w:trPr>
          <w:trHeight w:val="300"/>
        </w:trPr>
        <w:tc>
          <w:tcPr>
            <w:tcW w:w="2122" w:type="dxa"/>
            <w:vMerge/>
            <w:hideMark/>
          </w:tcPr>
          <w:p w14:paraId="0469FC1B" w14:textId="77777777" w:rsidR="00630E40" w:rsidRPr="008D1057" w:rsidRDefault="00630E40" w:rsidP="00B237D4">
            <w:pPr>
              <w:rPr>
                <w:rFonts w:asciiTheme="minorBidi" w:hAnsiTheme="minorBidi"/>
                <w:b/>
                <w:bCs/>
                <w:szCs w:val="20"/>
                <w:lang w:eastAsia="ja-JP"/>
              </w:rPr>
            </w:pPr>
          </w:p>
        </w:tc>
        <w:tc>
          <w:tcPr>
            <w:tcW w:w="1984" w:type="dxa"/>
            <w:vMerge/>
            <w:hideMark/>
          </w:tcPr>
          <w:p w14:paraId="70F95B3E" w14:textId="77777777" w:rsidR="00630E40" w:rsidRPr="008D1057" w:rsidRDefault="00630E40" w:rsidP="00B237D4">
            <w:pPr>
              <w:rPr>
                <w:rFonts w:asciiTheme="minorBidi" w:hAnsiTheme="minorBidi"/>
                <w:b/>
                <w:bCs/>
                <w:szCs w:val="20"/>
                <w:lang w:eastAsia="ja-JP"/>
              </w:rPr>
            </w:pPr>
          </w:p>
        </w:tc>
        <w:tc>
          <w:tcPr>
            <w:tcW w:w="2126" w:type="dxa"/>
            <w:vMerge/>
            <w:hideMark/>
          </w:tcPr>
          <w:p w14:paraId="292E45A6" w14:textId="77777777" w:rsidR="00630E40" w:rsidRPr="008D1057" w:rsidRDefault="00630E40" w:rsidP="00B237D4">
            <w:pPr>
              <w:rPr>
                <w:rFonts w:asciiTheme="minorBidi" w:hAnsiTheme="minorBidi"/>
                <w:b/>
                <w:bCs/>
                <w:szCs w:val="20"/>
                <w:lang w:eastAsia="ja-JP"/>
              </w:rPr>
            </w:pPr>
          </w:p>
        </w:tc>
        <w:tc>
          <w:tcPr>
            <w:tcW w:w="3402" w:type="dxa"/>
            <w:hideMark/>
          </w:tcPr>
          <w:p w14:paraId="6F32A8F9"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ra-ssb-OccasionMaskIndex</w:t>
            </w:r>
            <w:proofErr w:type="spellEnd"/>
          </w:p>
        </w:tc>
      </w:tr>
      <w:tr w:rsidR="00630E40" w:rsidRPr="0090307A" w14:paraId="2528B0F1" w14:textId="77777777" w:rsidTr="00B237D4">
        <w:trPr>
          <w:trHeight w:val="271"/>
        </w:trPr>
        <w:tc>
          <w:tcPr>
            <w:tcW w:w="2122" w:type="dxa"/>
            <w:vMerge/>
            <w:hideMark/>
          </w:tcPr>
          <w:p w14:paraId="00DEBFF0" w14:textId="77777777" w:rsidR="00630E40" w:rsidRPr="008D1057" w:rsidRDefault="00630E40" w:rsidP="00B237D4">
            <w:pPr>
              <w:rPr>
                <w:rFonts w:asciiTheme="minorBidi" w:hAnsiTheme="minorBidi"/>
                <w:b/>
                <w:bCs/>
                <w:szCs w:val="20"/>
                <w:lang w:eastAsia="ja-JP"/>
              </w:rPr>
            </w:pPr>
          </w:p>
        </w:tc>
        <w:tc>
          <w:tcPr>
            <w:tcW w:w="1984" w:type="dxa"/>
            <w:vMerge/>
            <w:hideMark/>
          </w:tcPr>
          <w:p w14:paraId="7C75FE99" w14:textId="77777777" w:rsidR="00630E40" w:rsidRPr="008D1057" w:rsidRDefault="00630E40" w:rsidP="00B237D4">
            <w:pPr>
              <w:rPr>
                <w:rFonts w:asciiTheme="minorBidi" w:hAnsiTheme="minorBidi"/>
                <w:b/>
                <w:bCs/>
                <w:szCs w:val="20"/>
                <w:lang w:eastAsia="ja-JP"/>
              </w:rPr>
            </w:pPr>
          </w:p>
        </w:tc>
        <w:tc>
          <w:tcPr>
            <w:tcW w:w="5528" w:type="dxa"/>
            <w:gridSpan w:val="2"/>
            <w:hideMark/>
          </w:tcPr>
          <w:p w14:paraId="55B53E6D" w14:textId="77777777" w:rsidR="00630E40" w:rsidRPr="008D1057" w:rsidRDefault="00630E40" w:rsidP="00B237D4">
            <w:pPr>
              <w:rPr>
                <w:rFonts w:asciiTheme="minorBidi" w:hAnsiTheme="minorBidi"/>
                <w:szCs w:val="20"/>
                <w:lang w:eastAsia="ja-JP"/>
              </w:rPr>
            </w:pPr>
            <w:proofErr w:type="spellStart"/>
            <w:r w:rsidRPr="008D1057">
              <w:rPr>
                <w:rFonts w:asciiTheme="minorBidi" w:hAnsiTheme="minorBidi"/>
                <w:szCs w:val="20"/>
                <w:lang w:eastAsia="ja-JP"/>
              </w:rPr>
              <w:t>rsrp-ThresholdSSB</w:t>
            </w:r>
            <w:proofErr w:type="spellEnd"/>
          </w:p>
        </w:tc>
      </w:tr>
      <w:tr w:rsidR="00630E40" w:rsidRPr="0090307A" w14:paraId="2FDE04FF" w14:textId="77777777" w:rsidTr="00B237D4">
        <w:trPr>
          <w:trHeight w:val="237"/>
        </w:trPr>
        <w:tc>
          <w:tcPr>
            <w:tcW w:w="2122" w:type="dxa"/>
            <w:vMerge/>
            <w:hideMark/>
          </w:tcPr>
          <w:p w14:paraId="2518E31F" w14:textId="77777777" w:rsidR="00630E40" w:rsidRPr="008D1057" w:rsidRDefault="00630E40" w:rsidP="00B237D4">
            <w:pPr>
              <w:rPr>
                <w:rFonts w:asciiTheme="minorBidi" w:hAnsiTheme="minorBidi"/>
                <w:b/>
                <w:bCs/>
                <w:szCs w:val="20"/>
                <w:lang w:eastAsia="ja-JP"/>
              </w:rPr>
            </w:pPr>
          </w:p>
        </w:tc>
        <w:tc>
          <w:tcPr>
            <w:tcW w:w="1984" w:type="dxa"/>
            <w:vMerge/>
            <w:hideMark/>
          </w:tcPr>
          <w:p w14:paraId="46CDE05F" w14:textId="77777777" w:rsidR="00630E40" w:rsidRPr="008D1057" w:rsidRDefault="00630E40" w:rsidP="00B237D4">
            <w:pPr>
              <w:rPr>
                <w:rFonts w:asciiTheme="minorBidi" w:hAnsiTheme="minorBidi"/>
                <w:b/>
                <w:bCs/>
                <w:szCs w:val="20"/>
                <w:lang w:eastAsia="ja-JP"/>
              </w:rPr>
            </w:pPr>
          </w:p>
        </w:tc>
        <w:tc>
          <w:tcPr>
            <w:tcW w:w="5528" w:type="dxa"/>
            <w:gridSpan w:val="2"/>
          </w:tcPr>
          <w:p w14:paraId="63257A9F" w14:textId="77777777" w:rsidR="00630E40" w:rsidRPr="008D1057" w:rsidRDefault="00630E40" w:rsidP="00B237D4">
            <w:pPr>
              <w:rPr>
                <w:rFonts w:asciiTheme="minorBidi" w:hAnsiTheme="minorBidi"/>
                <w:b/>
                <w:bCs/>
                <w:sz w:val="20"/>
                <w:szCs w:val="20"/>
                <w:lang w:eastAsia="ja-JP"/>
              </w:rPr>
            </w:pPr>
            <w:proofErr w:type="spellStart"/>
            <w:r w:rsidRPr="008D1057">
              <w:rPr>
                <w:rFonts w:asciiTheme="minorBidi" w:hAnsiTheme="minorBidi"/>
                <w:sz w:val="20"/>
                <w:szCs w:val="20"/>
                <w:lang w:eastAsia="ja-JP"/>
              </w:rPr>
              <w:t>prach-RootSequenceIndex</w:t>
            </w:r>
            <w:proofErr w:type="spellEnd"/>
          </w:p>
        </w:tc>
      </w:tr>
      <w:tr w:rsidR="00630E40" w:rsidRPr="0090307A" w14:paraId="13E863DE" w14:textId="77777777" w:rsidTr="00B237D4">
        <w:trPr>
          <w:trHeight w:val="256"/>
        </w:trPr>
        <w:tc>
          <w:tcPr>
            <w:tcW w:w="2122" w:type="dxa"/>
            <w:vMerge/>
            <w:hideMark/>
          </w:tcPr>
          <w:p w14:paraId="73727F4E" w14:textId="77777777" w:rsidR="00630E40" w:rsidRPr="008D1057" w:rsidRDefault="00630E40" w:rsidP="00B237D4">
            <w:pPr>
              <w:rPr>
                <w:rFonts w:asciiTheme="minorBidi" w:hAnsiTheme="minorBidi"/>
                <w:b/>
                <w:bCs/>
                <w:szCs w:val="20"/>
                <w:lang w:eastAsia="ja-JP"/>
              </w:rPr>
            </w:pPr>
          </w:p>
        </w:tc>
        <w:tc>
          <w:tcPr>
            <w:tcW w:w="1984" w:type="dxa"/>
            <w:vMerge/>
            <w:hideMark/>
          </w:tcPr>
          <w:p w14:paraId="0A8AB6EB" w14:textId="77777777" w:rsidR="00630E40" w:rsidRPr="008D1057" w:rsidRDefault="00630E40" w:rsidP="00B237D4">
            <w:pPr>
              <w:rPr>
                <w:rFonts w:asciiTheme="minorBidi" w:hAnsiTheme="minorBidi"/>
                <w:b/>
                <w:bCs/>
                <w:szCs w:val="20"/>
                <w:lang w:eastAsia="ja-JP"/>
              </w:rPr>
            </w:pPr>
          </w:p>
        </w:tc>
        <w:tc>
          <w:tcPr>
            <w:tcW w:w="5528" w:type="dxa"/>
            <w:gridSpan w:val="2"/>
          </w:tcPr>
          <w:p w14:paraId="06981849" w14:textId="77777777" w:rsidR="00630E40" w:rsidRPr="008D1057" w:rsidRDefault="00630E40" w:rsidP="00B237D4">
            <w:pPr>
              <w:rPr>
                <w:rFonts w:asciiTheme="minorBidi" w:hAnsiTheme="minorBidi"/>
                <w:sz w:val="20"/>
                <w:szCs w:val="20"/>
                <w:lang w:eastAsia="ja-JP"/>
              </w:rPr>
            </w:pPr>
            <w:r w:rsidRPr="008D1057">
              <w:rPr>
                <w:rFonts w:asciiTheme="minorBidi" w:hAnsiTheme="minorBidi"/>
                <w:sz w:val="20"/>
                <w:szCs w:val="20"/>
                <w:lang w:eastAsia="ja-JP"/>
              </w:rPr>
              <w:t>msg1-SubcarrierSpacing</w:t>
            </w:r>
          </w:p>
        </w:tc>
      </w:tr>
      <w:tr w:rsidR="00630E40" w:rsidRPr="0090307A" w14:paraId="7D63589F" w14:textId="77777777" w:rsidTr="00B237D4">
        <w:trPr>
          <w:trHeight w:val="38"/>
        </w:trPr>
        <w:tc>
          <w:tcPr>
            <w:tcW w:w="2122" w:type="dxa"/>
            <w:vMerge/>
            <w:hideMark/>
          </w:tcPr>
          <w:p w14:paraId="554BE9BA" w14:textId="77777777" w:rsidR="00630E40" w:rsidRPr="008D1057" w:rsidRDefault="00630E40" w:rsidP="00B237D4">
            <w:pPr>
              <w:rPr>
                <w:rFonts w:asciiTheme="minorBidi" w:hAnsiTheme="minorBidi"/>
                <w:b/>
                <w:bCs/>
                <w:szCs w:val="20"/>
                <w:lang w:eastAsia="ja-JP"/>
              </w:rPr>
            </w:pPr>
          </w:p>
        </w:tc>
        <w:tc>
          <w:tcPr>
            <w:tcW w:w="1984" w:type="dxa"/>
            <w:vMerge/>
            <w:hideMark/>
          </w:tcPr>
          <w:p w14:paraId="5C52799B" w14:textId="77777777" w:rsidR="00630E40" w:rsidRPr="008D1057" w:rsidRDefault="00630E40" w:rsidP="00B237D4">
            <w:pPr>
              <w:rPr>
                <w:rFonts w:asciiTheme="minorBidi" w:hAnsiTheme="minorBidi"/>
                <w:b/>
                <w:bCs/>
                <w:szCs w:val="20"/>
                <w:lang w:eastAsia="ja-JP"/>
              </w:rPr>
            </w:pPr>
          </w:p>
        </w:tc>
        <w:tc>
          <w:tcPr>
            <w:tcW w:w="5528" w:type="dxa"/>
            <w:gridSpan w:val="2"/>
          </w:tcPr>
          <w:p w14:paraId="631024DF"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restrictedSetConfig</w:t>
            </w:r>
            <w:proofErr w:type="spellEnd"/>
          </w:p>
        </w:tc>
      </w:tr>
      <w:tr w:rsidR="00630E40" w:rsidRPr="0090307A" w14:paraId="49D37275" w14:textId="77777777" w:rsidTr="00B237D4">
        <w:trPr>
          <w:trHeight w:val="291"/>
        </w:trPr>
        <w:tc>
          <w:tcPr>
            <w:tcW w:w="2122" w:type="dxa"/>
            <w:vMerge/>
            <w:hideMark/>
          </w:tcPr>
          <w:p w14:paraId="674BD541" w14:textId="77777777" w:rsidR="00630E40" w:rsidRPr="008D1057" w:rsidRDefault="00630E40" w:rsidP="00B237D4">
            <w:pPr>
              <w:rPr>
                <w:rFonts w:asciiTheme="minorBidi" w:hAnsiTheme="minorBidi"/>
                <w:b/>
                <w:bCs/>
                <w:szCs w:val="20"/>
                <w:lang w:eastAsia="ja-JP"/>
              </w:rPr>
            </w:pPr>
          </w:p>
        </w:tc>
        <w:tc>
          <w:tcPr>
            <w:tcW w:w="1984" w:type="dxa"/>
            <w:vMerge/>
            <w:hideMark/>
          </w:tcPr>
          <w:p w14:paraId="63410470" w14:textId="77777777" w:rsidR="00630E40" w:rsidRPr="008D1057" w:rsidRDefault="00630E40" w:rsidP="00B237D4">
            <w:pPr>
              <w:rPr>
                <w:rFonts w:asciiTheme="minorBidi" w:hAnsiTheme="minorBidi"/>
                <w:b/>
                <w:bCs/>
                <w:szCs w:val="20"/>
                <w:lang w:eastAsia="ja-JP"/>
              </w:rPr>
            </w:pPr>
          </w:p>
        </w:tc>
        <w:tc>
          <w:tcPr>
            <w:tcW w:w="5528" w:type="dxa"/>
            <w:gridSpan w:val="2"/>
          </w:tcPr>
          <w:p w14:paraId="5054371F"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tdd</w:t>
            </w:r>
            <w:proofErr w:type="spellEnd"/>
            <w:r w:rsidRPr="008D1057">
              <w:rPr>
                <w:rFonts w:asciiTheme="minorBidi" w:hAnsiTheme="minorBidi"/>
                <w:sz w:val="20"/>
                <w:szCs w:val="20"/>
                <w:lang w:eastAsia="ja-JP"/>
              </w:rPr>
              <w:t>-UL-DL-</w:t>
            </w:r>
            <w:proofErr w:type="spellStart"/>
            <w:r w:rsidRPr="008D1057">
              <w:rPr>
                <w:rFonts w:asciiTheme="minorBidi" w:hAnsiTheme="minorBidi"/>
                <w:sz w:val="20"/>
                <w:szCs w:val="20"/>
                <w:lang w:eastAsia="ja-JP"/>
              </w:rPr>
              <w:t>ConfigurationCommon</w:t>
            </w:r>
            <w:proofErr w:type="spellEnd"/>
          </w:p>
        </w:tc>
      </w:tr>
      <w:tr w:rsidR="00630E40" w:rsidRPr="0090307A" w14:paraId="1845A44A" w14:textId="77777777" w:rsidTr="00B237D4">
        <w:trPr>
          <w:trHeight w:val="288"/>
        </w:trPr>
        <w:tc>
          <w:tcPr>
            <w:tcW w:w="2122" w:type="dxa"/>
            <w:vMerge/>
            <w:hideMark/>
          </w:tcPr>
          <w:p w14:paraId="4FDAD64F" w14:textId="77777777" w:rsidR="00630E40" w:rsidRPr="008D1057" w:rsidRDefault="00630E40" w:rsidP="00B237D4">
            <w:pPr>
              <w:rPr>
                <w:rFonts w:asciiTheme="minorBidi" w:hAnsiTheme="minorBidi"/>
                <w:b/>
                <w:bCs/>
                <w:szCs w:val="20"/>
                <w:lang w:eastAsia="ja-JP"/>
              </w:rPr>
            </w:pPr>
          </w:p>
        </w:tc>
        <w:tc>
          <w:tcPr>
            <w:tcW w:w="1984" w:type="dxa"/>
            <w:vMerge w:val="restart"/>
            <w:noWrap/>
            <w:hideMark/>
          </w:tcPr>
          <w:p w14:paraId="195C6C71" w14:textId="77777777" w:rsidR="00630E40" w:rsidRPr="008D1057" w:rsidRDefault="00630E40" w:rsidP="00B237D4">
            <w:pPr>
              <w:rPr>
                <w:rFonts w:asciiTheme="minorBidi" w:hAnsiTheme="minorBidi"/>
                <w:b/>
                <w:bCs/>
                <w:szCs w:val="20"/>
                <w:lang w:eastAsia="ja-JP"/>
              </w:rPr>
            </w:pPr>
            <w:proofErr w:type="spellStart"/>
            <w:r w:rsidRPr="008D1057">
              <w:rPr>
                <w:rFonts w:asciiTheme="minorBidi" w:hAnsiTheme="minorBidi"/>
                <w:b/>
                <w:bCs/>
                <w:szCs w:val="20"/>
                <w:lang w:eastAsia="ja-JP"/>
              </w:rPr>
              <w:t>frequencyInfoUL</w:t>
            </w:r>
            <w:proofErr w:type="spellEnd"/>
          </w:p>
        </w:tc>
        <w:tc>
          <w:tcPr>
            <w:tcW w:w="5528" w:type="dxa"/>
            <w:gridSpan w:val="2"/>
          </w:tcPr>
          <w:p w14:paraId="09B8F96E"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frequencyBandList</w:t>
            </w:r>
            <w:proofErr w:type="spellEnd"/>
          </w:p>
        </w:tc>
      </w:tr>
      <w:tr w:rsidR="00630E40" w:rsidRPr="0090307A" w14:paraId="2F16EF66" w14:textId="77777777" w:rsidTr="00B237D4">
        <w:trPr>
          <w:trHeight w:val="300"/>
        </w:trPr>
        <w:tc>
          <w:tcPr>
            <w:tcW w:w="2122" w:type="dxa"/>
            <w:vMerge/>
            <w:hideMark/>
          </w:tcPr>
          <w:p w14:paraId="42BC6E9E" w14:textId="77777777" w:rsidR="00630E40" w:rsidRPr="008D1057" w:rsidRDefault="00630E40" w:rsidP="00B237D4">
            <w:pPr>
              <w:rPr>
                <w:rFonts w:asciiTheme="minorBidi" w:hAnsiTheme="minorBidi"/>
                <w:b/>
                <w:bCs/>
                <w:szCs w:val="20"/>
                <w:lang w:eastAsia="ja-JP"/>
              </w:rPr>
            </w:pPr>
          </w:p>
        </w:tc>
        <w:tc>
          <w:tcPr>
            <w:tcW w:w="1984" w:type="dxa"/>
            <w:vMerge/>
            <w:hideMark/>
          </w:tcPr>
          <w:p w14:paraId="51EC8507" w14:textId="77777777" w:rsidR="00630E40" w:rsidRPr="008D1057" w:rsidRDefault="00630E40" w:rsidP="00B237D4">
            <w:pPr>
              <w:rPr>
                <w:rFonts w:asciiTheme="minorBidi" w:hAnsiTheme="minorBidi"/>
                <w:b/>
                <w:bCs/>
                <w:szCs w:val="20"/>
                <w:lang w:eastAsia="ja-JP"/>
              </w:rPr>
            </w:pPr>
          </w:p>
        </w:tc>
        <w:tc>
          <w:tcPr>
            <w:tcW w:w="5528" w:type="dxa"/>
            <w:gridSpan w:val="2"/>
          </w:tcPr>
          <w:p w14:paraId="79B85161"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absoluteFrequencyPointA</w:t>
            </w:r>
            <w:proofErr w:type="spellEnd"/>
          </w:p>
        </w:tc>
      </w:tr>
      <w:tr w:rsidR="00630E40" w:rsidRPr="0090307A" w14:paraId="02183379" w14:textId="77777777" w:rsidTr="00B237D4">
        <w:trPr>
          <w:trHeight w:val="288"/>
        </w:trPr>
        <w:tc>
          <w:tcPr>
            <w:tcW w:w="2122" w:type="dxa"/>
            <w:vMerge/>
            <w:hideMark/>
          </w:tcPr>
          <w:p w14:paraId="1DEAEAF5" w14:textId="77777777" w:rsidR="00630E40" w:rsidRPr="008D1057" w:rsidRDefault="00630E40" w:rsidP="00B237D4">
            <w:pPr>
              <w:rPr>
                <w:rFonts w:asciiTheme="minorBidi" w:hAnsiTheme="minorBidi"/>
                <w:b/>
                <w:bCs/>
                <w:szCs w:val="20"/>
                <w:lang w:eastAsia="ja-JP"/>
              </w:rPr>
            </w:pPr>
          </w:p>
        </w:tc>
        <w:tc>
          <w:tcPr>
            <w:tcW w:w="1984" w:type="dxa"/>
            <w:vMerge/>
            <w:hideMark/>
          </w:tcPr>
          <w:p w14:paraId="584476BE" w14:textId="77777777" w:rsidR="00630E40" w:rsidRPr="008D1057" w:rsidRDefault="00630E40" w:rsidP="00B237D4">
            <w:pPr>
              <w:rPr>
                <w:rFonts w:asciiTheme="minorBidi" w:hAnsiTheme="minorBidi"/>
                <w:b/>
                <w:bCs/>
                <w:szCs w:val="20"/>
                <w:lang w:eastAsia="ja-JP"/>
              </w:rPr>
            </w:pPr>
          </w:p>
        </w:tc>
        <w:tc>
          <w:tcPr>
            <w:tcW w:w="5528" w:type="dxa"/>
            <w:gridSpan w:val="2"/>
          </w:tcPr>
          <w:p w14:paraId="558C4AA3"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offsetToCarrier</w:t>
            </w:r>
            <w:proofErr w:type="spellEnd"/>
          </w:p>
        </w:tc>
      </w:tr>
      <w:tr w:rsidR="00630E40" w:rsidRPr="0090307A" w14:paraId="241CBD96" w14:textId="77777777" w:rsidTr="00B237D4">
        <w:trPr>
          <w:trHeight w:val="288"/>
        </w:trPr>
        <w:tc>
          <w:tcPr>
            <w:tcW w:w="2122" w:type="dxa"/>
            <w:vMerge/>
            <w:hideMark/>
          </w:tcPr>
          <w:p w14:paraId="757B5DC7" w14:textId="77777777" w:rsidR="00630E40" w:rsidRPr="008D1057" w:rsidRDefault="00630E40" w:rsidP="00B237D4">
            <w:pPr>
              <w:rPr>
                <w:rFonts w:asciiTheme="minorBidi" w:hAnsiTheme="minorBidi"/>
                <w:b/>
                <w:bCs/>
                <w:szCs w:val="20"/>
                <w:lang w:eastAsia="ja-JP"/>
              </w:rPr>
            </w:pPr>
          </w:p>
        </w:tc>
        <w:tc>
          <w:tcPr>
            <w:tcW w:w="1984" w:type="dxa"/>
            <w:vMerge/>
            <w:hideMark/>
          </w:tcPr>
          <w:p w14:paraId="18C99DAC" w14:textId="77777777" w:rsidR="00630E40" w:rsidRPr="008D1057" w:rsidRDefault="00630E40" w:rsidP="00B237D4">
            <w:pPr>
              <w:rPr>
                <w:rFonts w:asciiTheme="minorBidi" w:hAnsiTheme="minorBidi"/>
                <w:b/>
                <w:bCs/>
                <w:szCs w:val="20"/>
                <w:lang w:eastAsia="ja-JP"/>
              </w:rPr>
            </w:pPr>
          </w:p>
        </w:tc>
        <w:tc>
          <w:tcPr>
            <w:tcW w:w="5528" w:type="dxa"/>
            <w:gridSpan w:val="2"/>
          </w:tcPr>
          <w:p w14:paraId="09B29C24" w14:textId="77777777" w:rsidR="00630E40" w:rsidRPr="008D1057" w:rsidRDefault="00630E40" w:rsidP="00B237D4">
            <w:pPr>
              <w:rPr>
                <w:rFonts w:asciiTheme="minorBidi" w:hAnsiTheme="minorBidi"/>
                <w:sz w:val="20"/>
                <w:szCs w:val="20"/>
                <w:lang w:eastAsia="ja-JP"/>
              </w:rPr>
            </w:pPr>
            <w:r w:rsidRPr="008D1057">
              <w:rPr>
                <w:rFonts w:asciiTheme="minorBidi" w:hAnsiTheme="minorBidi"/>
                <w:sz w:val="20"/>
                <w:szCs w:val="20"/>
                <w:lang w:eastAsia="ja-JP"/>
              </w:rPr>
              <w:t>p-Max</w:t>
            </w:r>
          </w:p>
        </w:tc>
      </w:tr>
      <w:tr w:rsidR="00630E40" w:rsidRPr="0090307A" w14:paraId="6F37AB4F" w14:textId="77777777" w:rsidTr="00B237D4">
        <w:trPr>
          <w:trHeight w:val="288"/>
        </w:trPr>
        <w:tc>
          <w:tcPr>
            <w:tcW w:w="2122" w:type="dxa"/>
            <w:vMerge/>
            <w:hideMark/>
          </w:tcPr>
          <w:p w14:paraId="7DA1F948" w14:textId="77777777" w:rsidR="00630E40" w:rsidRPr="008D1057" w:rsidRDefault="00630E40" w:rsidP="00B237D4">
            <w:pPr>
              <w:rPr>
                <w:rFonts w:asciiTheme="minorBidi" w:hAnsiTheme="minorBidi"/>
                <w:b/>
                <w:bCs/>
                <w:szCs w:val="20"/>
                <w:lang w:eastAsia="ja-JP"/>
              </w:rPr>
            </w:pPr>
          </w:p>
        </w:tc>
        <w:tc>
          <w:tcPr>
            <w:tcW w:w="1984" w:type="dxa"/>
            <w:vMerge/>
            <w:hideMark/>
          </w:tcPr>
          <w:p w14:paraId="49E53E89" w14:textId="77777777" w:rsidR="00630E40" w:rsidRPr="008D1057" w:rsidRDefault="00630E40" w:rsidP="00B237D4">
            <w:pPr>
              <w:rPr>
                <w:rFonts w:asciiTheme="minorBidi" w:hAnsiTheme="minorBidi"/>
                <w:b/>
                <w:bCs/>
                <w:szCs w:val="20"/>
                <w:lang w:eastAsia="ja-JP"/>
              </w:rPr>
            </w:pPr>
          </w:p>
        </w:tc>
        <w:tc>
          <w:tcPr>
            <w:tcW w:w="5528" w:type="dxa"/>
            <w:gridSpan w:val="2"/>
          </w:tcPr>
          <w:p w14:paraId="7A9CDF83" w14:textId="77777777" w:rsidR="00630E40" w:rsidRPr="008D1057" w:rsidRDefault="00630E40" w:rsidP="00B237D4">
            <w:pPr>
              <w:rPr>
                <w:rFonts w:asciiTheme="minorBidi" w:hAnsiTheme="minorBidi"/>
                <w:sz w:val="20"/>
                <w:szCs w:val="20"/>
                <w:lang w:eastAsia="ja-JP"/>
              </w:rPr>
            </w:pPr>
            <w:r w:rsidRPr="008D1057">
              <w:rPr>
                <w:rFonts w:asciiTheme="minorBidi" w:hAnsiTheme="minorBidi"/>
                <w:sz w:val="20"/>
                <w:szCs w:val="20"/>
                <w:lang w:eastAsia="ja-JP"/>
              </w:rPr>
              <w:t>frequencyShift7p5khz</w:t>
            </w:r>
          </w:p>
        </w:tc>
      </w:tr>
      <w:tr w:rsidR="00630E40" w:rsidRPr="0090307A" w14:paraId="0C77C0D5" w14:textId="77777777" w:rsidTr="00B237D4">
        <w:trPr>
          <w:trHeight w:val="288"/>
        </w:trPr>
        <w:tc>
          <w:tcPr>
            <w:tcW w:w="2122" w:type="dxa"/>
            <w:vMerge w:val="restart"/>
            <w:hideMark/>
          </w:tcPr>
          <w:p w14:paraId="45B3E651" w14:textId="77777777" w:rsidR="00630E40" w:rsidRPr="008D1057" w:rsidRDefault="00630E40" w:rsidP="00B237D4">
            <w:pPr>
              <w:rPr>
                <w:rFonts w:asciiTheme="minorBidi" w:hAnsiTheme="minorBidi"/>
                <w:b/>
                <w:bCs/>
                <w:szCs w:val="20"/>
                <w:lang w:eastAsia="ja-JP"/>
              </w:rPr>
            </w:pPr>
            <w:r w:rsidRPr="008D1057">
              <w:rPr>
                <w:rFonts w:asciiTheme="minorBidi" w:hAnsiTheme="minorBidi"/>
                <w:b/>
                <w:bCs/>
                <w:szCs w:val="20"/>
                <w:lang w:eastAsia="ja-JP"/>
              </w:rPr>
              <w:t>SIB1 reception</w:t>
            </w:r>
          </w:p>
        </w:tc>
        <w:tc>
          <w:tcPr>
            <w:tcW w:w="1984" w:type="dxa"/>
            <w:vMerge w:val="restart"/>
            <w:noWrap/>
            <w:hideMark/>
          </w:tcPr>
          <w:p w14:paraId="21978B91" w14:textId="77777777" w:rsidR="00630E40" w:rsidRPr="008D1057" w:rsidRDefault="00630E40" w:rsidP="00B237D4">
            <w:pPr>
              <w:rPr>
                <w:rFonts w:asciiTheme="minorBidi" w:hAnsiTheme="minorBidi"/>
                <w:b/>
                <w:bCs/>
                <w:sz w:val="20"/>
                <w:szCs w:val="20"/>
                <w:lang w:eastAsia="ja-JP"/>
              </w:rPr>
            </w:pPr>
            <w:r w:rsidRPr="008D1057">
              <w:rPr>
                <w:rFonts w:asciiTheme="minorBidi" w:hAnsiTheme="minorBidi"/>
                <w:b/>
                <w:bCs/>
                <w:sz w:val="20"/>
                <w:szCs w:val="20"/>
                <w:lang w:eastAsia="ja-JP"/>
              </w:rPr>
              <w:t>pdcch-ConfigSIB1</w:t>
            </w:r>
          </w:p>
        </w:tc>
        <w:tc>
          <w:tcPr>
            <w:tcW w:w="5528" w:type="dxa"/>
            <w:gridSpan w:val="2"/>
          </w:tcPr>
          <w:p w14:paraId="4DD200DB"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ssb-SubcarrierOffset</w:t>
            </w:r>
            <w:proofErr w:type="spellEnd"/>
          </w:p>
        </w:tc>
      </w:tr>
      <w:tr w:rsidR="00630E40" w:rsidRPr="0090307A" w14:paraId="0B6DE282" w14:textId="77777777" w:rsidTr="00B237D4">
        <w:trPr>
          <w:trHeight w:val="288"/>
        </w:trPr>
        <w:tc>
          <w:tcPr>
            <w:tcW w:w="2122" w:type="dxa"/>
            <w:vMerge/>
            <w:hideMark/>
          </w:tcPr>
          <w:p w14:paraId="692D54BD" w14:textId="77777777" w:rsidR="00630E40" w:rsidRPr="008D1057" w:rsidRDefault="00630E40" w:rsidP="00B237D4">
            <w:pPr>
              <w:rPr>
                <w:rFonts w:asciiTheme="minorBidi" w:hAnsiTheme="minorBidi"/>
                <w:b/>
                <w:bCs/>
                <w:szCs w:val="20"/>
                <w:lang w:eastAsia="ja-JP"/>
              </w:rPr>
            </w:pPr>
          </w:p>
        </w:tc>
        <w:tc>
          <w:tcPr>
            <w:tcW w:w="1984" w:type="dxa"/>
            <w:vMerge/>
            <w:hideMark/>
          </w:tcPr>
          <w:p w14:paraId="0B18BAB1" w14:textId="77777777" w:rsidR="00630E40" w:rsidRPr="008D1057" w:rsidRDefault="00630E40" w:rsidP="00B237D4">
            <w:pPr>
              <w:rPr>
                <w:rFonts w:asciiTheme="minorBidi" w:hAnsiTheme="minorBidi"/>
                <w:b/>
                <w:bCs/>
                <w:szCs w:val="20"/>
                <w:lang w:eastAsia="ja-JP"/>
              </w:rPr>
            </w:pPr>
          </w:p>
        </w:tc>
        <w:tc>
          <w:tcPr>
            <w:tcW w:w="5528" w:type="dxa"/>
            <w:gridSpan w:val="2"/>
          </w:tcPr>
          <w:p w14:paraId="4EBEDE95"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controlResourceSetZero</w:t>
            </w:r>
            <w:proofErr w:type="spellEnd"/>
          </w:p>
        </w:tc>
      </w:tr>
      <w:tr w:rsidR="00630E40" w:rsidRPr="0090307A" w14:paraId="662A59E6" w14:textId="77777777" w:rsidTr="00B237D4">
        <w:trPr>
          <w:trHeight w:val="309"/>
        </w:trPr>
        <w:tc>
          <w:tcPr>
            <w:tcW w:w="2122" w:type="dxa"/>
            <w:vMerge/>
            <w:hideMark/>
          </w:tcPr>
          <w:p w14:paraId="119749AE" w14:textId="77777777" w:rsidR="00630E40" w:rsidRPr="008D1057" w:rsidRDefault="00630E40" w:rsidP="00B237D4">
            <w:pPr>
              <w:rPr>
                <w:rFonts w:asciiTheme="minorBidi" w:hAnsiTheme="minorBidi"/>
                <w:b/>
                <w:bCs/>
                <w:szCs w:val="20"/>
                <w:lang w:eastAsia="ja-JP"/>
              </w:rPr>
            </w:pPr>
          </w:p>
        </w:tc>
        <w:tc>
          <w:tcPr>
            <w:tcW w:w="1984" w:type="dxa"/>
            <w:vMerge/>
            <w:hideMark/>
          </w:tcPr>
          <w:p w14:paraId="73F25161" w14:textId="77777777" w:rsidR="00630E40" w:rsidRPr="008D1057" w:rsidRDefault="00630E40" w:rsidP="00B237D4">
            <w:pPr>
              <w:rPr>
                <w:rFonts w:asciiTheme="minorBidi" w:hAnsiTheme="minorBidi"/>
                <w:b/>
                <w:bCs/>
                <w:szCs w:val="20"/>
                <w:lang w:eastAsia="ja-JP"/>
              </w:rPr>
            </w:pPr>
          </w:p>
        </w:tc>
        <w:tc>
          <w:tcPr>
            <w:tcW w:w="5528" w:type="dxa"/>
            <w:gridSpan w:val="2"/>
          </w:tcPr>
          <w:p w14:paraId="3228E6C8"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searchSpaceZero</w:t>
            </w:r>
            <w:proofErr w:type="spellEnd"/>
          </w:p>
        </w:tc>
      </w:tr>
      <w:tr w:rsidR="00630E40" w:rsidRPr="0090307A" w14:paraId="05D63DEB" w14:textId="77777777" w:rsidTr="00B237D4">
        <w:trPr>
          <w:trHeight w:val="332"/>
        </w:trPr>
        <w:tc>
          <w:tcPr>
            <w:tcW w:w="2122" w:type="dxa"/>
            <w:vMerge w:val="restart"/>
            <w:hideMark/>
          </w:tcPr>
          <w:p w14:paraId="01C7C531" w14:textId="77777777" w:rsidR="00630E40" w:rsidRPr="008D1057" w:rsidRDefault="00630E40" w:rsidP="00B237D4">
            <w:pPr>
              <w:rPr>
                <w:rFonts w:asciiTheme="minorBidi" w:hAnsiTheme="minorBidi"/>
                <w:b/>
                <w:bCs/>
                <w:szCs w:val="20"/>
                <w:lang w:eastAsia="ja-JP"/>
              </w:rPr>
            </w:pPr>
            <w:r w:rsidRPr="008D1057">
              <w:rPr>
                <w:rFonts w:asciiTheme="minorBidi" w:hAnsiTheme="minorBidi"/>
                <w:b/>
                <w:bCs/>
                <w:szCs w:val="20"/>
                <w:lang w:eastAsia="ja-JP"/>
              </w:rPr>
              <w:t>RAR Reception</w:t>
            </w:r>
          </w:p>
        </w:tc>
        <w:tc>
          <w:tcPr>
            <w:tcW w:w="1984" w:type="dxa"/>
            <w:vMerge w:val="restart"/>
            <w:noWrap/>
            <w:hideMark/>
          </w:tcPr>
          <w:p w14:paraId="67E4AD35" w14:textId="77777777" w:rsidR="00630E40" w:rsidRPr="008D1057" w:rsidRDefault="00630E40" w:rsidP="00B237D4">
            <w:pPr>
              <w:rPr>
                <w:rFonts w:asciiTheme="minorBidi" w:hAnsiTheme="minorBidi"/>
                <w:b/>
                <w:bCs/>
                <w:sz w:val="20"/>
                <w:szCs w:val="20"/>
                <w:lang w:eastAsia="ja-JP"/>
              </w:rPr>
            </w:pPr>
            <w:r w:rsidRPr="008D1057">
              <w:rPr>
                <w:rFonts w:asciiTheme="minorBidi" w:hAnsiTheme="minorBidi"/>
                <w:b/>
                <w:bCs/>
                <w:sz w:val="20"/>
                <w:szCs w:val="20"/>
                <w:lang w:eastAsia="ja-JP"/>
              </w:rPr>
              <w:t>pdcch-ConfigOD-SIB1-RAR</w:t>
            </w:r>
          </w:p>
        </w:tc>
        <w:tc>
          <w:tcPr>
            <w:tcW w:w="5528" w:type="dxa"/>
            <w:gridSpan w:val="2"/>
          </w:tcPr>
          <w:p w14:paraId="4AD5C43D"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controlResourceSet</w:t>
            </w:r>
            <w:proofErr w:type="spellEnd"/>
          </w:p>
        </w:tc>
      </w:tr>
      <w:tr w:rsidR="00630E40" w:rsidRPr="0090307A" w14:paraId="7036E45E" w14:textId="77777777" w:rsidTr="00B237D4">
        <w:trPr>
          <w:trHeight w:val="219"/>
        </w:trPr>
        <w:tc>
          <w:tcPr>
            <w:tcW w:w="2122" w:type="dxa"/>
            <w:vMerge/>
            <w:hideMark/>
          </w:tcPr>
          <w:p w14:paraId="0712071D" w14:textId="77777777" w:rsidR="00630E40" w:rsidRPr="008D1057" w:rsidRDefault="00630E40" w:rsidP="00B237D4">
            <w:pPr>
              <w:rPr>
                <w:rFonts w:asciiTheme="minorBidi" w:hAnsiTheme="minorBidi"/>
                <w:b/>
                <w:bCs/>
                <w:szCs w:val="20"/>
                <w:lang w:eastAsia="ja-JP"/>
              </w:rPr>
            </w:pPr>
          </w:p>
        </w:tc>
        <w:tc>
          <w:tcPr>
            <w:tcW w:w="1984" w:type="dxa"/>
            <w:vMerge/>
            <w:hideMark/>
          </w:tcPr>
          <w:p w14:paraId="59A7937D" w14:textId="77777777" w:rsidR="00630E40" w:rsidRPr="008D1057" w:rsidRDefault="00630E40" w:rsidP="00B237D4">
            <w:pPr>
              <w:rPr>
                <w:rFonts w:asciiTheme="minorBidi" w:hAnsiTheme="minorBidi"/>
                <w:b/>
                <w:bCs/>
                <w:szCs w:val="20"/>
                <w:lang w:eastAsia="ja-JP"/>
              </w:rPr>
            </w:pPr>
          </w:p>
        </w:tc>
        <w:tc>
          <w:tcPr>
            <w:tcW w:w="5528" w:type="dxa"/>
            <w:gridSpan w:val="2"/>
          </w:tcPr>
          <w:p w14:paraId="0CD205D8"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monitoringSlotPeriodicityAndOffset</w:t>
            </w:r>
            <w:proofErr w:type="spellEnd"/>
          </w:p>
        </w:tc>
      </w:tr>
      <w:tr w:rsidR="00630E40" w:rsidRPr="0090307A" w14:paraId="45E95A2B" w14:textId="77777777" w:rsidTr="00B237D4">
        <w:trPr>
          <w:trHeight w:val="288"/>
        </w:trPr>
        <w:tc>
          <w:tcPr>
            <w:tcW w:w="2122" w:type="dxa"/>
            <w:vMerge/>
            <w:hideMark/>
          </w:tcPr>
          <w:p w14:paraId="04E3CD22" w14:textId="77777777" w:rsidR="00630E40" w:rsidRPr="008D1057" w:rsidRDefault="00630E40" w:rsidP="00B237D4">
            <w:pPr>
              <w:rPr>
                <w:rFonts w:asciiTheme="minorBidi" w:hAnsiTheme="minorBidi"/>
                <w:b/>
                <w:bCs/>
                <w:szCs w:val="20"/>
                <w:lang w:eastAsia="ja-JP"/>
              </w:rPr>
            </w:pPr>
          </w:p>
        </w:tc>
        <w:tc>
          <w:tcPr>
            <w:tcW w:w="1984" w:type="dxa"/>
            <w:vMerge/>
            <w:hideMark/>
          </w:tcPr>
          <w:p w14:paraId="324142E1" w14:textId="77777777" w:rsidR="00630E40" w:rsidRPr="008D1057" w:rsidRDefault="00630E40" w:rsidP="00B237D4">
            <w:pPr>
              <w:rPr>
                <w:rFonts w:asciiTheme="minorBidi" w:hAnsiTheme="minorBidi"/>
                <w:b/>
                <w:bCs/>
                <w:szCs w:val="20"/>
                <w:lang w:eastAsia="ja-JP"/>
              </w:rPr>
            </w:pPr>
          </w:p>
        </w:tc>
        <w:tc>
          <w:tcPr>
            <w:tcW w:w="5528" w:type="dxa"/>
            <w:gridSpan w:val="2"/>
          </w:tcPr>
          <w:p w14:paraId="0CAF8E0E" w14:textId="77777777" w:rsidR="00630E40" w:rsidRPr="008D1057" w:rsidRDefault="00630E40" w:rsidP="00B237D4">
            <w:pPr>
              <w:rPr>
                <w:rFonts w:asciiTheme="minorBidi" w:hAnsiTheme="minorBidi"/>
                <w:sz w:val="20"/>
                <w:szCs w:val="20"/>
                <w:lang w:eastAsia="ja-JP"/>
              </w:rPr>
            </w:pPr>
            <w:r w:rsidRPr="008D1057">
              <w:rPr>
                <w:rFonts w:asciiTheme="minorBidi" w:hAnsiTheme="minorBidi"/>
                <w:sz w:val="20"/>
                <w:szCs w:val="20"/>
                <w:lang w:eastAsia="ja-JP"/>
              </w:rPr>
              <w:t>duration</w:t>
            </w:r>
          </w:p>
        </w:tc>
      </w:tr>
      <w:tr w:rsidR="00630E40" w:rsidRPr="0090307A" w14:paraId="4E277CEF" w14:textId="77777777" w:rsidTr="00B237D4">
        <w:trPr>
          <w:trHeight w:val="288"/>
        </w:trPr>
        <w:tc>
          <w:tcPr>
            <w:tcW w:w="2122" w:type="dxa"/>
            <w:vMerge/>
            <w:hideMark/>
          </w:tcPr>
          <w:p w14:paraId="24350E79" w14:textId="77777777" w:rsidR="00630E40" w:rsidRPr="008D1057" w:rsidRDefault="00630E40" w:rsidP="00B237D4">
            <w:pPr>
              <w:rPr>
                <w:rFonts w:asciiTheme="minorBidi" w:hAnsiTheme="minorBidi"/>
                <w:b/>
                <w:bCs/>
                <w:szCs w:val="20"/>
                <w:lang w:eastAsia="ja-JP"/>
              </w:rPr>
            </w:pPr>
          </w:p>
        </w:tc>
        <w:tc>
          <w:tcPr>
            <w:tcW w:w="1984" w:type="dxa"/>
            <w:vMerge/>
            <w:hideMark/>
          </w:tcPr>
          <w:p w14:paraId="2278EC2F" w14:textId="77777777" w:rsidR="00630E40" w:rsidRPr="008D1057" w:rsidRDefault="00630E40" w:rsidP="00B237D4">
            <w:pPr>
              <w:rPr>
                <w:rFonts w:asciiTheme="minorBidi" w:hAnsiTheme="minorBidi"/>
                <w:b/>
                <w:bCs/>
                <w:szCs w:val="20"/>
                <w:lang w:eastAsia="ja-JP"/>
              </w:rPr>
            </w:pPr>
          </w:p>
        </w:tc>
        <w:tc>
          <w:tcPr>
            <w:tcW w:w="5528" w:type="dxa"/>
            <w:gridSpan w:val="2"/>
          </w:tcPr>
          <w:p w14:paraId="140991B5"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monitoringSymbolsWithinSlot</w:t>
            </w:r>
            <w:proofErr w:type="spellEnd"/>
          </w:p>
        </w:tc>
      </w:tr>
      <w:tr w:rsidR="00630E40" w:rsidRPr="0090307A" w14:paraId="5C66B7A1" w14:textId="77777777" w:rsidTr="00B237D4">
        <w:trPr>
          <w:trHeight w:val="170"/>
        </w:trPr>
        <w:tc>
          <w:tcPr>
            <w:tcW w:w="2122" w:type="dxa"/>
            <w:vMerge/>
            <w:hideMark/>
          </w:tcPr>
          <w:p w14:paraId="5BF0AECB" w14:textId="77777777" w:rsidR="00630E40" w:rsidRPr="008D1057" w:rsidRDefault="00630E40" w:rsidP="00B237D4">
            <w:pPr>
              <w:rPr>
                <w:rFonts w:asciiTheme="minorBidi" w:hAnsiTheme="minorBidi"/>
                <w:b/>
                <w:bCs/>
                <w:szCs w:val="20"/>
                <w:lang w:eastAsia="ja-JP"/>
              </w:rPr>
            </w:pPr>
          </w:p>
        </w:tc>
        <w:tc>
          <w:tcPr>
            <w:tcW w:w="1984" w:type="dxa"/>
            <w:vMerge/>
            <w:hideMark/>
          </w:tcPr>
          <w:p w14:paraId="3B6E9702" w14:textId="77777777" w:rsidR="00630E40" w:rsidRPr="008D1057" w:rsidRDefault="00630E40" w:rsidP="00B237D4">
            <w:pPr>
              <w:rPr>
                <w:rFonts w:asciiTheme="minorBidi" w:hAnsiTheme="minorBidi"/>
                <w:b/>
                <w:bCs/>
                <w:szCs w:val="20"/>
                <w:lang w:eastAsia="ja-JP"/>
              </w:rPr>
            </w:pPr>
          </w:p>
        </w:tc>
        <w:tc>
          <w:tcPr>
            <w:tcW w:w="5528" w:type="dxa"/>
            <w:gridSpan w:val="2"/>
          </w:tcPr>
          <w:p w14:paraId="1CA40BD5" w14:textId="77777777" w:rsidR="00630E40" w:rsidRPr="008D1057" w:rsidRDefault="00630E40" w:rsidP="00B237D4">
            <w:pPr>
              <w:rPr>
                <w:rFonts w:asciiTheme="minorBidi" w:hAnsiTheme="minorBidi"/>
                <w:sz w:val="20"/>
                <w:szCs w:val="20"/>
                <w:lang w:eastAsia="ja-JP"/>
              </w:rPr>
            </w:pPr>
            <w:proofErr w:type="spellStart"/>
            <w:r w:rsidRPr="008D1057">
              <w:rPr>
                <w:rFonts w:asciiTheme="minorBidi" w:hAnsiTheme="minorBidi"/>
                <w:sz w:val="20"/>
                <w:szCs w:val="20"/>
                <w:lang w:eastAsia="ja-JP"/>
              </w:rPr>
              <w:t>aggregationLevels</w:t>
            </w:r>
            <w:proofErr w:type="spellEnd"/>
          </w:p>
        </w:tc>
      </w:tr>
    </w:tbl>
    <w:p w14:paraId="2FF4E7A8" w14:textId="77777777" w:rsidR="00630E40" w:rsidRDefault="00630E40" w:rsidP="00A51117">
      <w:pPr>
        <w:rPr>
          <w:rFonts w:cs="Arial"/>
          <w:color w:val="FF0000"/>
          <w:szCs w:val="20"/>
          <w:lang w:val="en-GB" w:eastAsia="ja-JP"/>
        </w:rPr>
      </w:pPr>
    </w:p>
    <w:p w14:paraId="47ADC461" w14:textId="6E34E72E" w:rsidR="00ED3F86" w:rsidRPr="00B12B70" w:rsidRDefault="00ED3F86" w:rsidP="00A51117">
      <w:pPr>
        <w:rPr>
          <w:rFonts w:cs="Arial"/>
          <w:szCs w:val="20"/>
          <w:lang w:val="en-GB" w:eastAsia="ja-JP"/>
        </w:rPr>
      </w:pPr>
    </w:p>
    <w:p w14:paraId="222D77CD" w14:textId="59E96CD5" w:rsidR="00FB77E2" w:rsidRDefault="00FB77E2" w:rsidP="00FB77E2">
      <w:pPr>
        <w:pStyle w:val="Heading2"/>
      </w:pPr>
      <w:r>
        <w:t>2.4</w:t>
      </w:r>
      <w:r>
        <w:tab/>
      </w:r>
      <w:r w:rsidRPr="00B12B70">
        <w:t>Triggering conditions</w:t>
      </w:r>
    </w:p>
    <w:p w14:paraId="4559B663" w14:textId="77777777" w:rsidR="00FB77E2" w:rsidRPr="00BE4022" w:rsidRDefault="00FB77E2" w:rsidP="00FB77E2">
      <w:pPr>
        <w:rPr>
          <w:lang w:val="en-GB" w:eastAsia="ja-JP"/>
        </w:rPr>
      </w:pPr>
    </w:p>
    <w:p w14:paraId="1DB6C650" w14:textId="77777777" w:rsidR="00FB77E2" w:rsidRDefault="00FB77E2" w:rsidP="00FB77E2">
      <w:pPr>
        <w:rPr>
          <w:rFonts w:cs="Arial"/>
          <w:szCs w:val="20"/>
          <w:lang w:val="en-GB" w:eastAsia="ja-JP"/>
        </w:rPr>
      </w:pPr>
      <w:r w:rsidRPr="00F74DCE">
        <w:rPr>
          <w:rFonts w:cs="Arial"/>
          <w:noProof/>
          <w:szCs w:val="20"/>
          <w:lang w:val="en-GB" w:eastAsia="ja-JP"/>
        </w:rPr>
        <mc:AlternateContent>
          <mc:Choice Requires="wps">
            <w:drawing>
              <wp:anchor distT="45720" distB="45720" distL="114300" distR="114300" simplePos="0" relativeHeight="251658243" behindDoc="0" locked="0" layoutInCell="1" allowOverlap="1" wp14:anchorId="03B7FD3A" wp14:editId="447A563D">
                <wp:simplePos x="0" y="0"/>
                <wp:positionH relativeFrom="margin">
                  <wp:align>left</wp:align>
                </wp:positionH>
                <wp:positionV relativeFrom="paragraph">
                  <wp:posOffset>1209740</wp:posOffset>
                </wp:positionV>
                <wp:extent cx="6090285" cy="1404620"/>
                <wp:effectExtent l="0" t="0" r="24765" b="1397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79DC3ABE" w14:textId="77777777" w:rsidR="00AB43AB" w:rsidRPr="00265B3B" w:rsidRDefault="00AB43AB" w:rsidP="00AB43AB">
                            <w:pPr>
                              <w:rPr>
                                <w:b/>
                                <w:bCs/>
                                <w:highlight w:val="green"/>
                                <w:lang w:eastAsia="x-none"/>
                              </w:rPr>
                            </w:pPr>
                            <w:r w:rsidRPr="00265B3B">
                              <w:rPr>
                                <w:b/>
                                <w:bCs/>
                                <w:highlight w:val="green"/>
                                <w:lang w:eastAsia="x-none"/>
                              </w:rPr>
                              <w:t>Agreement</w:t>
                            </w:r>
                          </w:p>
                          <w:p w14:paraId="1737B7BA" w14:textId="21B11FF4" w:rsidR="00FB77E2" w:rsidRDefault="00AB43AB" w:rsidP="00FB77E2">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3B7FD3A" id="Text Box 14" o:spid="_x0000_s1031" type="#_x0000_t202" style="position:absolute;margin-left:0;margin-top:95.25pt;width:479.55pt;height:110.6pt;z-index:251658243;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">
                <v:textbox style="mso-fit-shape-to-text:t">
                  <w:txbxContent>
                    <w:p w14:paraId="79DC3ABE" w14:textId="77777777" w:rsidR="00AB43AB" w:rsidRPr="00265B3B" w:rsidRDefault="00AB43AB" w:rsidP="00AB43AB">
                      <w:pPr>
                        <w:rPr>
                          <w:b/>
                          <w:bCs/>
                          <w:highlight w:val="green"/>
                          <w:lang w:eastAsia="x-none"/>
                        </w:rPr>
                      </w:pPr>
                      <w:r w:rsidRPr="00265B3B">
                        <w:rPr>
                          <w:b/>
                          <w:bCs/>
                          <w:highlight w:val="green"/>
                          <w:lang w:eastAsia="x-none"/>
                        </w:rPr>
                        <w:t>Agreement</w:t>
                      </w:r>
                    </w:p>
                    <w:p w14:paraId="1737B7BA" w14:textId="21B11FF4" w:rsidR="00FB77E2" w:rsidRDefault="00AB43AB" w:rsidP="00FB77E2">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txbxContent>
                </v:textbox>
                <w10:wrap type="square" anchorx="margin"/>
              </v:shape>
            </w:pict>
          </mc:Fallback>
        </mc:AlternateContent>
      </w:r>
      <w:r w:rsidRPr="00762338">
        <w:rPr>
          <w:rFonts w:cs="Arial"/>
          <w:noProof/>
          <w:szCs w:val="20"/>
          <w:lang w:val="en-GB" w:eastAsia="ja-JP"/>
        </w:rPr>
        <mc:AlternateContent>
          <mc:Choice Requires="wps">
            <w:drawing>
              <wp:anchor distT="45720" distB="45720" distL="114300" distR="114300" simplePos="0" relativeHeight="251658244" behindDoc="0" locked="0" layoutInCell="1" allowOverlap="1" wp14:anchorId="244B3688" wp14:editId="7477C71C">
                <wp:simplePos x="0" y="0"/>
                <wp:positionH relativeFrom="margin">
                  <wp:align>left</wp:align>
                </wp:positionH>
                <wp:positionV relativeFrom="paragraph">
                  <wp:posOffset>222409</wp:posOffset>
                </wp:positionV>
                <wp:extent cx="6090285" cy="1404620"/>
                <wp:effectExtent l="0" t="0" r="24765" b="24130"/>
                <wp:wrapSquare wrapText="bothSides"/>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4F901BFB" w14:textId="77777777" w:rsidR="00FB77E2" w:rsidRPr="00742544" w:rsidRDefault="00FB77E2" w:rsidP="00FB77E2">
                            <w:pPr>
                              <w:rPr>
                                <w:rFonts w:cs="Arial"/>
                                <w:b/>
                                <w:bCs/>
                                <w:szCs w:val="20"/>
                                <w:highlight w:val="green"/>
                                <w:lang w:eastAsia="x-none"/>
                              </w:rPr>
                            </w:pPr>
                            <w:r w:rsidRPr="00742544">
                              <w:rPr>
                                <w:rFonts w:cs="Arial"/>
                                <w:b/>
                                <w:bCs/>
                                <w:szCs w:val="20"/>
                                <w:highlight w:val="green"/>
                                <w:lang w:eastAsia="x-none"/>
                              </w:rPr>
                              <w:t>Agreement</w:t>
                            </w:r>
                          </w:p>
                          <w:p w14:paraId="668E5BF9" w14:textId="77777777" w:rsidR="00FB77E2" w:rsidRPr="00742544" w:rsidRDefault="00FB77E2" w:rsidP="00FB77E2">
                            <w:pPr>
                              <w:pStyle w:val="ListParagraph"/>
                              <w:ind w:left="0"/>
                              <w:rPr>
                                <w:rFonts w:ascii="Arial" w:eastAsia="PMingLiU" w:hAnsi="Arial" w:cs="Arial"/>
                                <w:bCs/>
                                <w:iCs/>
                                <w:sz w:val="20"/>
                                <w:szCs w:val="20"/>
                                <w:lang w:val="en-US" w:eastAsia="zh-TW"/>
                              </w:rPr>
                            </w:pPr>
                            <w:r w:rsidRPr="00742544">
                              <w:rPr>
                                <w:rFonts w:ascii="Arial" w:eastAsia="PMingLiU" w:hAnsi="Arial" w:cs="Arial"/>
                                <w:bCs/>
                                <w:iCs/>
                                <w:sz w:val="20"/>
                                <w:szCs w:val="20"/>
                                <w:lang w:val="en-US" w:eastAsia="zh-TW"/>
                              </w:rPr>
                              <w:t>RAN1 to further study the following UE operation scenarios in the UL WUS design:</w:t>
                            </w:r>
                          </w:p>
                          <w:p w14:paraId="7E6B5FF5" w14:textId="77777777" w:rsidR="00FB77E2" w:rsidRPr="00742544" w:rsidRDefault="00FB77E2" w:rsidP="00FB77E2">
                            <w:pPr>
                              <w:pStyle w:val="ListParagraph"/>
                              <w:numPr>
                                <w:ilvl w:val="0"/>
                                <w:numId w:val="19"/>
                              </w:numPr>
                              <w:rPr>
                                <w:rFonts w:ascii="Arial" w:eastAsia="PMingLiU" w:hAnsi="Arial" w:cs="Arial"/>
                                <w:bCs/>
                                <w:iCs/>
                                <w:sz w:val="20"/>
                                <w:szCs w:val="20"/>
                                <w:lang w:val="en-US" w:eastAsia="zh-TW"/>
                              </w:rPr>
                            </w:pPr>
                            <w:r w:rsidRPr="00742544">
                              <w:rPr>
                                <w:rFonts w:ascii="Arial" w:eastAsia="PMingLiU" w:hAnsi="Arial" w:cs="Arial"/>
                                <w:bCs/>
                                <w:iCs/>
                                <w:sz w:val="20"/>
                                <w:szCs w:val="20"/>
                                <w:lang w:val="en-US" w:eastAsia="zh-TW"/>
                              </w:rPr>
                              <w:t>Scenario 1: UE requests SIB1 to camp on NES cell</w:t>
                            </w:r>
                          </w:p>
                          <w:p w14:paraId="784D278C" w14:textId="77777777" w:rsidR="00FB77E2" w:rsidRPr="00742544" w:rsidRDefault="00FB77E2" w:rsidP="00FB77E2">
                            <w:pPr>
                              <w:pStyle w:val="ListParagraph"/>
                              <w:numPr>
                                <w:ilvl w:val="0"/>
                                <w:numId w:val="19"/>
                              </w:numPr>
                              <w:rPr>
                                <w:rFonts w:ascii="Arial" w:eastAsia="PMingLiU" w:hAnsi="Arial" w:cs="Arial"/>
                                <w:bCs/>
                                <w:iCs/>
                                <w:sz w:val="20"/>
                                <w:szCs w:val="20"/>
                                <w:lang w:val="en-US" w:eastAsia="zh-TW"/>
                              </w:rPr>
                            </w:pPr>
                            <w:r w:rsidRPr="00742544">
                              <w:rPr>
                                <w:rFonts w:ascii="Arial" w:eastAsia="PMingLiU" w:hAnsi="Arial" w:cs="Arial"/>
                                <w:bCs/>
                                <w:iCs/>
                                <w:sz w:val="20"/>
                                <w:szCs w:val="20"/>
                                <w:lang w:val="en-US" w:eastAsia="zh-TW"/>
                              </w:rPr>
                              <w:t xml:space="preserve">Scenario 2: UE request SIB1 to perform random access procedure to make RRC connection to NES </w:t>
                            </w:r>
                            <w:proofErr w:type="gramStart"/>
                            <w:r w:rsidRPr="00742544">
                              <w:rPr>
                                <w:rFonts w:ascii="Arial" w:eastAsia="PMingLiU" w:hAnsi="Arial" w:cs="Arial"/>
                                <w:bCs/>
                                <w:iCs/>
                                <w:sz w:val="20"/>
                                <w:szCs w:val="20"/>
                                <w:lang w:val="en-US" w:eastAsia="zh-TW"/>
                              </w:rPr>
                              <w:t>cell</w:t>
                            </w:r>
                            <w:proofErr w:type="gramEnd"/>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44B3688" id="Text Box 17" o:spid="_x0000_s1032" type="#_x0000_t202" style="position:absolute;margin-left:0;margin-top:17.5pt;width:479.55pt;height:110.6pt;z-index:25165824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">
                <v:textbox style="mso-fit-shape-to-text:t">
                  <w:txbxContent>
                    <w:p w14:paraId="4F901BFB" w14:textId="77777777" w:rsidR="00FB77E2" w:rsidRPr="00742544" w:rsidRDefault="00FB77E2" w:rsidP="00FB77E2">
                      <w:pPr>
                        <w:rPr>
                          <w:rFonts w:cs="Arial"/>
                          <w:b/>
                          <w:bCs/>
                          <w:szCs w:val="20"/>
                          <w:highlight w:val="green"/>
                          <w:lang w:eastAsia="x-none"/>
                        </w:rPr>
                      </w:pPr>
                      <w:r w:rsidRPr="00742544">
                        <w:rPr>
                          <w:rFonts w:cs="Arial"/>
                          <w:b/>
                          <w:bCs/>
                          <w:szCs w:val="20"/>
                          <w:highlight w:val="green"/>
                          <w:lang w:eastAsia="x-none"/>
                        </w:rPr>
                        <w:t>Agreement</w:t>
                      </w:r>
                    </w:p>
                    <w:p w14:paraId="668E5BF9" w14:textId="77777777" w:rsidR="00FB77E2" w:rsidRPr="00742544" w:rsidRDefault="00FB77E2" w:rsidP="00FB77E2">
                      <w:pPr>
                        <w:pStyle w:val="ListParagraph"/>
                        <w:ind w:left="0"/>
                        <w:rPr>
                          <w:rFonts w:ascii="Arial" w:eastAsia="PMingLiU" w:hAnsi="Arial" w:cs="Arial"/>
                          <w:bCs/>
                          <w:iCs/>
                          <w:sz w:val="20"/>
                          <w:szCs w:val="20"/>
                          <w:lang w:val="en-US" w:eastAsia="zh-TW"/>
                        </w:rPr>
                      </w:pPr>
                      <w:r w:rsidRPr="00742544">
                        <w:rPr>
                          <w:rFonts w:ascii="Arial" w:eastAsia="PMingLiU" w:hAnsi="Arial" w:cs="Arial"/>
                          <w:bCs/>
                          <w:iCs/>
                          <w:sz w:val="20"/>
                          <w:szCs w:val="20"/>
                          <w:lang w:val="en-US" w:eastAsia="zh-TW"/>
                        </w:rPr>
                        <w:t>RAN1 to further study the following UE operation scenarios in the UL WUS design:</w:t>
                      </w:r>
                    </w:p>
                    <w:p w14:paraId="7E6B5FF5" w14:textId="77777777" w:rsidR="00FB77E2" w:rsidRPr="00742544" w:rsidRDefault="00FB77E2" w:rsidP="00FB77E2">
                      <w:pPr>
                        <w:pStyle w:val="ListParagraph"/>
                        <w:numPr>
                          <w:ilvl w:val="0"/>
                          <w:numId w:val="19"/>
                        </w:numPr>
                        <w:rPr>
                          <w:rFonts w:ascii="Arial" w:eastAsia="PMingLiU" w:hAnsi="Arial" w:cs="Arial"/>
                          <w:bCs/>
                          <w:iCs/>
                          <w:sz w:val="20"/>
                          <w:szCs w:val="20"/>
                          <w:lang w:val="en-US" w:eastAsia="zh-TW"/>
                        </w:rPr>
                      </w:pPr>
                      <w:r w:rsidRPr="00742544">
                        <w:rPr>
                          <w:rFonts w:ascii="Arial" w:eastAsia="PMingLiU" w:hAnsi="Arial" w:cs="Arial"/>
                          <w:bCs/>
                          <w:iCs/>
                          <w:sz w:val="20"/>
                          <w:szCs w:val="20"/>
                          <w:lang w:val="en-US" w:eastAsia="zh-TW"/>
                        </w:rPr>
                        <w:t>Scenario 1: UE requests SIB1 to camp on NES cell</w:t>
                      </w:r>
                    </w:p>
                    <w:p w14:paraId="784D278C" w14:textId="77777777" w:rsidR="00FB77E2" w:rsidRPr="00742544" w:rsidRDefault="00FB77E2" w:rsidP="00FB77E2">
                      <w:pPr>
                        <w:pStyle w:val="ListParagraph"/>
                        <w:numPr>
                          <w:ilvl w:val="0"/>
                          <w:numId w:val="19"/>
                        </w:numPr>
                        <w:rPr>
                          <w:rFonts w:ascii="Arial" w:eastAsia="PMingLiU" w:hAnsi="Arial" w:cs="Arial"/>
                          <w:bCs/>
                          <w:iCs/>
                          <w:sz w:val="20"/>
                          <w:szCs w:val="20"/>
                          <w:lang w:val="en-US" w:eastAsia="zh-TW"/>
                        </w:rPr>
                      </w:pPr>
                      <w:r w:rsidRPr="00742544">
                        <w:rPr>
                          <w:rFonts w:ascii="Arial" w:eastAsia="PMingLiU" w:hAnsi="Arial" w:cs="Arial"/>
                          <w:bCs/>
                          <w:iCs/>
                          <w:sz w:val="20"/>
                          <w:szCs w:val="20"/>
                          <w:lang w:val="en-US" w:eastAsia="zh-TW"/>
                        </w:rPr>
                        <w:t xml:space="preserve">Scenario 2: UE request SIB1 to perform random access procedure to make RRC connection to NES </w:t>
                      </w:r>
                      <w:proofErr w:type="gramStart"/>
                      <w:r w:rsidRPr="00742544">
                        <w:rPr>
                          <w:rFonts w:ascii="Arial" w:eastAsia="PMingLiU" w:hAnsi="Arial" w:cs="Arial"/>
                          <w:bCs/>
                          <w:iCs/>
                          <w:sz w:val="20"/>
                          <w:szCs w:val="20"/>
                          <w:lang w:val="en-US" w:eastAsia="zh-TW"/>
                        </w:rPr>
                        <w:t>cell</w:t>
                      </w:r>
                      <w:proofErr w:type="gramEnd"/>
                    </w:p>
                  </w:txbxContent>
                </v:textbox>
                <w10:wrap type="square" anchorx="margin"/>
              </v:shape>
            </w:pict>
          </mc:Fallback>
        </mc:AlternateContent>
      </w:r>
      <w:r>
        <w:rPr>
          <w:rFonts w:cs="Arial"/>
          <w:szCs w:val="20"/>
          <w:lang w:val="en-GB" w:eastAsia="ja-JP"/>
        </w:rPr>
        <w:t>RAN1#116-bis agreements:</w:t>
      </w:r>
    </w:p>
    <w:p w14:paraId="07E2B672" w14:textId="77777777" w:rsidR="00FB77E2" w:rsidRDefault="00FB77E2" w:rsidP="00FB77E2">
      <w:pPr>
        <w:rPr>
          <w:rFonts w:cs="Arial"/>
          <w:szCs w:val="20"/>
          <w:lang w:val="en-GB" w:eastAsia="ja-JP"/>
        </w:rPr>
      </w:pPr>
    </w:p>
    <w:p w14:paraId="5D6554D2" w14:textId="385AECDD" w:rsidR="004C189B" w:rsidRDefault="00FB77E2" w:rsidP="0060554E">
      <w:pPr>
        <w:pStyle w:val="BodyText"/>
        <w:rPr>
          <w:rFonts w:cs="Arial"/>
          <w:szCs w:val="20"/>
          <w:lang w:val="en-GB"/>
        </w:rPr>
      </w:pPr>
      <w:r w:rsidRPr="00EE731B" w:rsidDel="001968AB">
        <w:rPr>
          <w:rFonts w:cs="Arial"/>
          <w:szCs w:val="20"/>
          <w:u w:val="single"/>
          <w:lang w:val="en-GB"/>
        </w:rPr>
        <w:t>Scenario 1</w:t>
      </w:r>
      <w:r w:rsidR="001F2ADD" w:rsidRPr="00EE731B">
        <w:rPr>
          <w:rFonts w:cs="Arial"/>
          <w:szCs w:val="20"/>
          <w:u w:val="single"/>
          <w:lang w:val="en-GB"/>
        </w:rPr>
        <w:t>:</w:t>
      </w:r>
      <w:r w:rsidR="001F4EF5" w:rsidDel="00774BF4">
        <w:rPr>
          <w:rFonts w:cs="Arial"/>
          <w:szCs w:val="20"/>
          <w:lang w:val="en-GB"/>
        </w:rPr>
        <w:t xml:space="preserve"> </w:t>
      </w:r>
      <w:r w:rsidR="00B84B5B">
        <w:rPr>
          <w:rFonts w:cs="Arial"/>
          <w:szCs w:val="20"/>
          <w:lang w:val="en-GB"/>
        </w:rPr>
        <w:t xml:space="preserve">If </w:t>
      </w:r>
      <w:r w:rsidR="00CB45B6">
        <w:rPr>
          <w:rFonts w:cs="Arial"/>
          <w:szCs w:val="20"/>
          <w:lang w:val="en-GB"/>
        </w:rPr>
        <w:t xml:space="preserve">on-demand SIB1 is introduced in Release 19, then </w:t>
      </w:r>
      <w:r w:rsidR="001A1CB2">
        <w:rPr>
          <w:rFonts w:cs="Arial"/>
          <w:szCs w:val="20"/>
          <w:lang w:val="en-GB"/>
        </w:rPr>
        <w:t>the</w:t>
      </w:r>
      <w:r w:rsidR="00143703">
        <w:rPr>
          <w:rFonts w:cs="Arial"/>
          <w:szCs w:val="20"/>
          <w:lang w:val="en-GB"/>
        </w:rPr>
        <w:t xml:space="preserve"> standardization impact </w:t>
      </w:r>
      <w:r w:rsidR="00C0783D">
        <w:rPr>
          <w:rFonts w:cs="Arial"/>
          <w:szCs w:val="20"/>
          <w:lang w:val="en-GB"/>
        </w:rPr>
        <w:t xml:space="preserve">should be minimized </w:t>
      </w:r>
      <w:r w:rsidR="00143703">
        <w:rPr>
          <w:rFonts w:cs="Arial"/>
          <w:szCs w:val="20"/>
          <w:lang w:val="en-GB"/>
        </w:rPr>
        <w:t xml:space="preserve">and </w:t>
      </w:r>
      <w:r w:rsidR="00CB45B6">
        <w:rPr>
          <w:rFonts w:cs="Arial"/>
          <w:szCs w:val="20"/>
          <w:lang w:val="en-GB"/>
        </w:rPr>
        <w:t xml:space="preserve">special </w:t>
      </w:r>
      <w:r w:rsidR="00143703">
        <w:rPr>
          <w:rFonts w:cs="Arial"/>
          <w:szCs w:val="20"/>
          <w:lang w:val="en-GB"/>
        </w:rPr>
        <w:t xml:space="preserve">solutions </w:t>
      </w:r>
      <w:r w:rsidR="00874766">
        <w:rPr>
          <w:rFonts w:cs="Arial"/>
          <w:szCs w:val="20"/>
          <w:lang w:val="en-GB"/>
        </w:rPr>
        <w:t xml:space="preserve">that only applies to </w:t>
      </w:r>
      <w:r w:rsidR="008E5B5E">
        <w:rPr>
          <w:rFonts w:cs="Arial"/>
          <w:szCs w:val="20"/>
          <w:lang w:val="en-GB"/>
        </w:rPr>
        <w:t>NES cells</w:t>
      </w:r>
      <w:r w:rsidR="00874766">
        <w:rPr>
          <w:rFonts w:cs="Arial"/>
          <w:szCs w:val="20"/>
          <w:lang w:val="en-GB"/>
        </w:rPr>
        <w:t xml:space="preserve"> should be avoided</w:t>
      </w:r>
      <w:r w:rsidR="007912A8" w:rsidDel="00AA3809">
        <w:rPr>
          <w:rFonts w:cs="Arial"/>
          <w:szCs w:val="20"/>
          <w:lang w:val="en-GB"/>
        </w:rPr>
        <w:t xml:space="preserve"> </w:t>
      </w:r>
      <w:proofErr w:type="gramStart"/>
      <w:r w:rsidR="00874766">
        <w:rPr>
          <w:rFonts w:cs="Arial"/>
          <w:szCs w:val="20"/>
          <w:lang w:val="en-GB"/>
        </w:rPr>
        <w:t>–</w:t>
      </w:r>
      <w:r w:rsidR="00D20FE4" w:rsidDel="00874766">
        <w:rPr>
          <w:rFonts w:cs="Arial"/>
          <w:szCs w:val="20"/>
          <w:lang w:val="en-GB"/>
        </w:rPr>
        <w:t xml:space="preserve"> </w:t>
      </w:r>
      <w:r w:rsidR="00874766">
        <w:rPr>
          <w:rFonts w:cs="Arial"/>
          <w:szCs w:val="20"/>
          <w:lang w:val="en-GB"/>
        </w:rPr>
        <w:t xml:space="preserve"> NES</w:t>
      </w:r>
      <w:proofErr w:type="gramEnd"/>
      <w:r w:rsidR="00874766">
        <w:rPr>
          <w:rFonts w:cs="Arial"/>
          <w:szCs w:val="20"/>
          <w:lang w:val="en-GB"/>
        </w:rPr>
        <w:t xml:space="preserve"> cells </w:t>
      </w:r>
      <w:r w:rsidR="00001137">
        <w:rPr>
          <w:rFonts w:cs="Arial"/>
          <w:szCs w:val="20"/>
          <w:lang w:val="en-GB"/>
        </w:rPr>
        <w:t xml:space="preserve">should </w:t>
      </w:r>
      <w:r w:rsidR="00661A2E">
        <w:rPr>
          <w:rFonts w:cs="Arial"/>
          <w:szCs w:val="20"/>
          <w:lang w:val="en-GB"/>
        </w:rPr>
        <w:t xml:space="preserve">behave </w:t>
      </w:r>
      <w:r w:rsidR="00D20FE4">
        <w:rPr>
          <w:rFonts w:cs="Arial"/>
          <w:szCs w:val="20"/>
          <w:lang w:val="en-GB"/>
        </w:rPr>
        <w:t xml:space="preserve">as </w:t>
      </w:r>
      <w:r w:rsidR="00661A2E">
        <w:rPr>
          <w:rFonts w:cs="Arial"/>
          <w:szCs w:val="20"/>
          <w:lang w:val="en-GB"/>
        </w:rPr>
        <w:t>other cells when possible.</w:t>
      </w:r>
      <w:r w:rsidR="00D47A40">
        <w:rPr>
          <w:rFonts w:cs="Arial"/>
          <w:szCs w:val="20"/>
          <w:lang w:val="en-GB"/>
        </w:rPr>
        <w:t xml:space="preserve"> </w:t>
      </w:r>
      <w:r w:rsidR="00DF2E3A">
        <w:rPr>
          <w:rFonts w:cs="Arial"/>
          <w:szCs w:val="20"/>
          <w:lang w:val="en-GB"/>
        </w:rPr>
        <w:t>We think that Scenario 1 should be supported since i</w:t>
      </w:r>
      <w:r w:rsidR="00774BF4">
        <w:rPr>
          <w:rFonts w:cs="Arial"/>
          <w:szCs w:val="20"/>
          <w:lang w:val="en-GB"/>
        </w:rPr>
        <w:t>t is normal operation that an IDLE or INACTIVE UE reads SIB1 to camp in a cell</w:t>
      </w:r>
      <w:r w:rsidR="00DF2E3A">
        <w:rPr>
          <w:rFonts w:cs="Arial"/>
          <w:szCs w:val="20"/>
          <w:lang w:val="en-GB"/>
        </w:rPr>
        <w:t>.</w:t>
      </w:r>
    </w:p>
    <w:p w14:paraId="027A6608" w14:textId="7871964E" w:rsidR="00E44906" w:rsidRDefault="00626412" w:rsidP="0060554E">
      <w:pPr>
        <w:pStyle w:val="BodyText"/>
        <w:rPr>
          <w:rFonts w:cs="Arial"/>
          <w:szCs w:val="20"/>
          <w:lang w:val="en-GB"/>
        </w:rPr>
      </w:pPr>
      <w:r w:rsidRPr="00626412">
        <w:rPr>
          <w:rFonts w:cs="Arial"/>
          <w:szCs w:val="20"/>
          <w:u w:val="single"/>
          <w:lang w:val="en-GB"/>
        </w:rPr>
        <w:t>Scenario 2:</w:t>
      </w:r>
      <w:r w:rsidDel="005E003C">
        <w:rPr>
          <w:rFonts w:cs="Arial"/>
          <w:szCs w:val="20"/>
          <w:lang w:val="en-GB"/>
        </w:rPr>
        <w:t xml:space="preserve"> </w:t>
      </w:r>
      <w:r w:rsidR="005E003C">
        <w:rPr>
          <w:rFonts w:cs="Arial"/>
          <w:szCs w:val="20"/>
          <w:lang w:val="en-GB"/>
        </w:rPr>
        <w:t>This scenario corresponds to a procedure without any correspondence to Release 18</w:t>
      </w:r>
      <w:r w:rsidR="00046E5D">
        <w:rPr>
          <w:rFonts w:cs="Arial"/>
          <w:szCs w:val="20"/>
          <w:lang w:val="en-GB"/>
        </w:rPr>
        <w:t xml:space="preserve">, </w:t>
      </w:r>
      <w:r w:rsidR="00871B77">
        <w:rPr>
          <w:rFonts w:cs="Arial"/>
          <w:szCs w:val="20"/>
          <w:lang w:val="en-GB"/>
        </w:rPr>
        <w:t>a new procedure which will combine request of SIB1, random access and request for transition to RRC_CONNECTED state</w:t>
      </w:r>
      <w:r w:rsidR="0004207E">
        <w:rPr>
          <w:rFonts w:cs="Arial"/>
          <w:szCs w:val="20"/>
          <w:lang w:val="en-GB"/>
        </w:rPr>
        <w:t xml:space="preserve">. </w:t>
      </w:r>
      <w:r w:rsidR="00C308A8">
        <w:rPr>
          <w:rFonts w:cs="Arial"/>
          <w:szCs w:val="20"/>
          <w:lang w:val="en-GB"/>
        </w:rPr>
        <w:t xml:space="preserve">It is an </w:t>
      </w:r>
      <w:r w:rsidR="0004207E">
        <w:rPr>
          <w:rFonts w:cs="Arial"/>
          <w:szCs w:val="20"/>
          <w:lang w:val="en-GB"/>
        </w:rPr>
        <w:t xml:space="preserve">optimization </w:t>
      </w:r>
      <w:r w:rsidR="00C308A8">
        <w:rPr>
          <w:rFonts w:cs="Arial"/>
          <w:szCs w:val="20"/>
          <w:lang w:val="en-GB"/>
        </w:rPr>
        <w:t xml:space="preserve">that </w:t>
      </w:r>
      <w:r w:rsidR="0004207E">
        <w:rPr>
          <w:rFonts w:cs="Arial"/>
          <w:szCs w:val="20"/>
          <w:lang w:val="en-GB"/>
        </w:rPr>
        <w:t xml:space="preserve">comes at the cost of significant </w:t>
      </w:r>
      <w:r w:rsidR="005C7CC5">
        <w:rPr>
          <w:rFonts w:cs="Arial"/>
          <w:szCs w:val="20"/>
          <w:lang w:val="en-GB"/>
        </w:rPr>
        <w:t>specification effort and a more complex standard</w:t>
      </w:r>
      <w:r w:rsidR="00921892">
        <w:rPr>
          <w:rFonts w:cs="Arial"/>
          <w:szCs w:val="20"/>
          <w:lang w:val="en-GB"/>
        </w:rPr>
        <w:t>,</w:t>
      </w:r>
      <w:r w:rsidR="00993D4A">
        <w:rPr>
          <w:rFonts w:cs="Arial"/>
          <w:szCs w:val="20"/>
          <w:lang w:val="en-GB"/>
        </w:rPr>
        <w:t xml:space="preserve"> while the gains are not </w:t>
      </w:r>
      <w:r w:rsidR="00FA6C5A">
        <w:rPr>
          <w:rFonts w:cs="Arial"/>
          <w:szCs w:val="20"/>
          <w:lang w:val="en-GB"/>
        </w:rPr>
        <w:t>clear.</w:t>
      </w:r>
      <w:r w:rsidR="00921892">
        <w:rPr>
          <w:rFonts w:cs="Arial"/>
          <w:szCs w:val="20"/>
          <w:lang w:val="en-GB"/>
        </w:rPr>
        <w:t xml:space="preserve"> </w:t>
      </w:r>
      <w:r w:rsidR="00FA6C5A">
        <w:rPr>
          <w:rFonts w:cs="Arial"/>
          <w:szCs w:val="20"/>
          <w:lang w:val="en-GB"/>
        </w:rPr>
        <w:t>W</w:t>
      </w:r>
      <w:r w:rsidR="00215728">
        <w:rPr>
          <w:rFonts w:cs="Arial"/>
          <w:szCs w:val="20"/>
          <w:lang w:val="en-GB"/>
        </w:rPr>
        <w:t xml:space="preserve">e think that </w:t>
      </w:r>
      <w:r w:rsidR="00CA18B6">
        <w:rPr>
          <w:rFonts w:cs="Arial"/>
          <w:szCs w:val="20"/>
          <w:lang w:val="en-GB"/>
        </w:rPr>
        <w:t>Scenario 2</w:t>
      </w:r>
      <w:r w:rsidR="00215728">
        <w:rPr>
          <w:rFonts w:cs="Arial"/>
          <w:szCs w:val="20"/>
          <w:lang w:val="en-GB"/>
        </w:rPr>
        <w:t xml:space="preserve"> </w:t>
      </w:r>
      <w:r w:rsidR="002212ED">
        <w:rPr>
          <w:rFonts w:cs="Arial"/>
          <w:szCs w:val="20"/>
          <w:lang w:val="en-GB"/>
        </w:rPr>
        <w:t xml:space="preserve">has </w:t>
      </w:r>
      <w:r w:rsidR="001968AB">
        <w:rPr>
          <w:rFonts w:cs="Arial"/>
          <w:szCs w:val="20"/>
          <w:lang w:val="en-GB"/>
        </w:rPr>
        <w:t xml:space="preserve">low </w:t>
      </w:r>
      <w:r w:rsidR="00765EE3">
        <w:rPr>
          <w:rFonts w:cs="Arial"/>
          <w:szCs w:val="20"/>
          <w:lang w:val="en-GB"/>
        </w:rPr>
        <w:t>priorit</w:t>
      </w:r>
      <w:r w:rsidR="001968AB">
        <w:rPr>
          <w:rFonts w:cs="Arial"/>
          <w:szCs w:val="20"/>
          <w:lang w:val="en-GB"/>
        </w:rPr>
        <w:t>y</w:t>
      </w:r>
      <w:r w:rsidR="0002566A">
        <w:rPr>
          <w:rFonts w:cs="Arial"/>
          <w:szCs w:val="20"/>
          <w:lang w:val="en-GB"/>
        </w:rPr>
        <w:t xml:space="preserve">. </w:t>
      </w:r>
    </w:p>
    <w:p w14:paraId="3E5AA631" w14:textId="0EE15498" w:rsidR="00A8540E" w:rsidRDefault="00A45390" w:rsidP="00A45390">
      <w:pPr>
        <w:pStyle w:val="Observation"/>
        <w:rPr>
          <w:lang w:val="en-GB"/>
        </w:rPr>
      </w:pPr>
      <w:bookmarkStart w:id="96" w:name="_Toc166064845"/>
      <w:bookmarkStart w:id="97" w:name="_Toc166064868"/>
      <w:bookmarkStart w:id="98" w:name="_Toc166064891"/>
      <w:bookmarkStart w:id="99" w:name="_Toc166064952"/>
      <w:bookmarkStart w:id="100" w:name="_Toc166065054"/>
      <w:bookmarkStart w:id="101" w:name="_Toc166065077"/>
      <w:bookmarkStart w:id="102" w:name="_Toc166079111"/>
      <w:bookmarkStart w:id="103" w:name="_Toc166249591"/>
      <w:bookmarkEnd w:id="96"/>
      <w:bookmarkEnd w:id="97"/>
      <w:bookmarkEnd w:id="98"/>
      <w:bookmarkEnd w:id="99"/>
      <w:bookmarkEnd w:id="100"/>
      <w:bookmarkEnd w:id="101"/>
      <w:bookmarkEnd w:id="102"/>
      <w:r>
        <w:rPr>
          <w:lang w:val="en-GB"/>
        </w:rPr>
        <w:t xml:space="preserve">Allowing </w:t>
      </w:r>
      <w:r w:rsidR="008C12E3">
        <w:rPr>
          <w:lang w:val="en-GB"/>
        </w:rPr>
        <w:t xml:space="preserve">a </w:t>
      </w:r>
      <w:r>
        <w:rPr>
          <w:lang w:val="en-GB"/>
        </w:rPr>
        <w:t xml:space="preserve">UE to camp on </w:t>
      </w:r>
      <w:r w:rsidR="00882A52">
        <w:rPr>
          <w:lang w:val="en-GB"/>
        </w:rPr>
        <w:t>a c</w:t>
      </w:r>
      <w:r>
        <w:rPr>
          <w:lang w:val="en-GB"/>
        </w:rPr>
        <w:t xml:space="preserve">ell after SIB1 acquisition is </w:t>
      </w:r>
      <w:r w:rsidR="00E9135F">
        <w:rPr>
          <w:lang w:val="en-GB"/>
        </w:rPr>
        <w:t>normal</w:t>
      </w:r>
      <w:r w:rsidR="00D23191">
        <w:rPr>
          <w:lang w:val="en-GB"/>
        </w:rPr>
        <w:t xml:space="preserve"> operation</w:t>
      </w:r>
      <w:r w:rsidR="009C2049">
        <w:rPr>
          <w:lang w:val="en-GB"/>
        </w:rPr>
        <w:t>. Supporting this for NES cells</w:t>
      </w:r>
      <w:r w:rsidR="009C2049" w:rsidDel="003A11C9">
        <w:rPr>
          <w:lang w:val="en-GB"/>
        </w:rPr>
        <w:t xml:space="preserve"> </w:t>
      </w:r>
      <w:r w:rsidR="00643BD6">
        <w:rPr>
          <w:lang w:val="en-GB"/>
        </w:rPr>
        <w:t xml:space="preserve">(Scenario 1) </w:t>
      </w:r>
      <w:r w:rsidR="00FB76A8">
        <w:rPr>
          <w:lang w:val="en-GB"/>
        </w:rPr>
        <w:t>require</w:t>
      </w:r>
      <w:r w:rsidR="000B20BE">
        <w:rPr>
          <w:lang w:val="en-GB"/>
        </w:rPr>
        <w:t>s</w:t>
      </w:r>
      <w:r w:rsidR="00FB76A8">
        <w:rPr>
          <w:lang w:val="en-GB"/>
        </w:rPr>
        <w:t xml:space="preserve"> </w:t>
      </w:r>
      <w:r w:rsidR="008B3B9D">
        <w:rPr>
          <w:lang w:val="en-GB"/>
        </w:rPr>
        <w:t xml:space="preserve">no/minimal </w:t>
      </w:r>
      <w:r w:rsidR="00FB76A8">
        <w:rPr>
          <w:lang w:val="en-GB"/>
        </w:rPr>
        <w:t>modification</w:t>
      </w:r>
      <w:r w:rsidR="00776B4B">
        <w:rPr>
          <w:lang w:val="en-GB"/>
        </w:rPr>
        <w:t xml:space="preserve"> of the standard</w:t>
      </w:r>
      <w:r w:rsidR="00FB76A8">
        <w:rPr>
          <w:lang w:val="en-GB"/>
        </w:rPr>
        <w:t>.</w:t>
      </w:r>
      <w:bookmarkEnd w:id="103"/>
    </w:p>
    <w:p w14:paraId="24914B1D" w14:textId="0A020547" w:rsidR="00FB76A8" w:rsidRDefault="001B5862" w:rsidP="00A45390">
      <w:pPr>
        <w:pStyle w:val="Observation"/>
        <w:rPr>
          <w:lang w:val="en-GB"/>
        </w:rPr>
      </w:pPr>
      <w:bookmarkStart w:id="104" w:name="_Toc166249592"/>
      <w:r>
        <w:rPr>
          <w:lang w:val="en-GB"/>
        </w:rPr>
        <w:t xml:space="preserve">A </w:t>
      </w:r>
      <w:r w:rsidR="00F050FC">
        <w:rPr>
          <w:lang w:val="en-GB"/>
        </w:rPr>
        <w:t xml:space="preserve">new procedure </w:t>
      </w:r>
      <w:r w:rsidR="00B343D3">
        <w:rPr>
          <w:lang w:val="en-GB"/>
        </w:rPr>
        <w:t xml:space="preserve">to support </w:t>
      </w:r>
      <w:r w:rsidR="00397FDF" w:rsidDel="00B65890">
        <w:rPr>
          <w:lang w:val="en-GB"/>
        </w:rPr>
        <w:t>UE request SIB1 to perform random access procedure to make RRC connection to NES cell</w:t>
      </w:r>
      <w:bookmarkStart w:id="105" w:name="_Toc166064847"/>
      <w:bookmarkStart w:id="106" w:name="_Toc166064870"/>
      <w:bookmarkStart w:id="107" w:name="_Toc166064893"/>
      <w:bookmarkStart w:id="108" w:name="_Toc166064954"/>
      <w:bookmarkStart w:id="109" w:name="_Toc166065056"/>
      <w:bookmarkStart w:id="110" w:name="_Toc166065079"/>
      <w:bookmarkStart w:id="111" w:name="_Toc166079113"/>
      <w:bookmarkEnd w:id="105"/>
      <w:bookmarkEnd w:id="106"/>
      <w:bookmarkEnd w:id="107"/>
      <w:bookmarkEnd w:id="108"/>
      <w:bookmarkEnd w:id="109"/>
      <w:bookmarkEnd w:id="110"/>
      <w:bookmarkEnd w:id="111"/>
      <w:r w:rsidR="00E41810">
        <w:rPr>
          <w:lang w:val="en-GB"/>
        </w:rPr>
        <w:t xml:space="preserve"> (Scenario 2)</w:t>
      </w:r>
      <w:r w:rsidR="00996A82">
        <w:rPr>
          <w:lang w:val="en-GB"/>
        </w:rPr>
        <w:t xml:space="preserve"> </w:t>
      </w:r>
      <w:r w:rsidR="007C1A28">
        <w:rPr>
          <w:lang w:val="en-GB"/>
        </w:rPr>
        <w:t xml:space="preserve">requires </w:t>
      </w:r>
      <w:r w:rsidR="00F04BCA">
        <w:rPr>
          <w:lang w:val="en-GB"/>
        </w:rPr>
        <w:t xml:space="preserve">significant </w:t>
      </w:r>
      <w:r w:rsidR="007C1A28">
        <w:rPr>
          <w:lang w:val="en-GB"/>
        </w:rPr>
        <w:t>standardization effort</w:t>
      </w:r>
      <w:r w:rsidR="00957DB4">
        <w:rPr>
          <w:lang w:val="en-GB"/>
        </w:rPr>
        <w:t xml:space="preserve"> and makes the standard</w:t>
      </w:r>
      <w:r w:rsidR="0076399C">
        <w:rPr>
          <w:lang w:val="en-GB"/>
        </w:rPr>
        <w:t xml:space="preserve"> more complex</w:t>
      </w:r>
      <w:r w:rsidR="00A80B69">
        <w:rPr>
          <w:lang w:val="en-GB"/>
        </w:rPr>
        <w:t>, while the gains are not clear.</w:t>
      </w:r>
      <w:bookmarkEnd w:id="104"/>
    </w:p>
    <w:p w14:paraId="305338D4" w14:textId="71BC7CD5" w:rsidR="00FB77E2" w:rsidRPr="00EB329E" w:rsidRDefault="001F35D4" w:rsidP="00FB77E2">
      <w:pPr>
        <w:pStyle w:val="Proposal"/>
        <w:jc w:val="left"/>
        <w:rPr>
          <w:rFonts w:cs="Arial"/>
          <w:color w:val="FF0000"/>
          <w:szCs w:val="20"/>
          <w:lang w:val="en-GB"/>
        </w:rPr>
      </w:pPr>
      <w:bookmarkStart w:id="112" w:name="_Toc166249598"/>
      <w:r>
        <w:rPr>
          <w:rFonts w:cs="Arial"/>
          <w:szCs w:val="20"/>
          <w:lang w:val="en-GB"/>
        </w:rPr>
        <w:t>A</w:t>
      </w:r>
      <w:r w:rsidRPr="00167359">
        <w:rPr>
          <w:rFonts w:cs="Arial"/>
          <w:szCs w:val="20"/>
          <w:lang w:val="en-GB"/>
        </w:rPr>
        <w:t xml:space="preserve"> </w:t>
      </w:r>
      <w:r w:rsidR="00E86441" w:rsidRPr="00167359">
        <w:rPr>
          <w:rFonts w:cs="Arial"/>
          <w:szCs w:val="20"/>
          <w:lang w:val="en-GB"/>
        </w:rPr>
        <w:t>UE</w:t>
      </w:r>
      <w:r w:rsidR="00167359" w:rsidRPr="00167359">
        <w:rPr>
          <w:rFonts w:cs="Arial"/>
          <w:szCs w:val="20"/>
          <w:lang w:val="en-GB"/>
        </w:rPr>
        <w:t xml:space="preserve"> requesting SIB1 </w:t>
      </w:r>
      <w:r>
        <w:rPr>
          <w:rFonts w:cs="Arial"/>
          <w:szCs w:val="20"/>
          <w:lang w:val="en-GB"/>
        </w:rPr>
        <w:t>can</w:t>
      </w:r>
      <w:r w:rsidRPr="00167359">
        <w:rPr>
          <w:rFonts w:cs="Arial"/>
          <w:szCs w:val="20"/>
          <w:lang w:val="en-GB"/>
        </w:rPr>
        <w:t xml:space="preserve"> </w:t>
      </w:r>
      <w:r w:rsidR="00167359" w:rsidRPr="00167359">
        <w:rPr>
          <w:rFonts w:cs="Arial"/>
          <w:szCs w:val="20"/>
          <w:lang w:val="en-GB"/>
        </w:rPr>
        <w:t xml:space="preserve">camp on NES </w:t>
      </w:r>
      <w:bookmarkStart w:id="113" w:name="_Toc166064918"/>
      <w:bookmarkStart w:id="114" w:name="_Toc166064980"/>
      <w:bookmarkStart w:id="115" w:name="_Toc166065020"/>
      <w:bookmarkStart w:id="116" w:name="_Toc166064919"/>
      <w:bookmarkStart w:id="117" w:name="_Toc166064981"/>
      <w:bookmarkStart w:id="118" w:name="_Toc166065021"/>
      <w:bookmarkEnd w:id="113"/>
      <w:bookmarkEnd w:id="114"/>
      <w:bookmarkEnd w:id="115"/>
      <w:bookmarkEnd w:id="116"/>
      <w:bookmarkEnd w:id="117"/>
      <w:bookmarkEnd w:id="118"/>
      <w:r w:rsidR="00FB77E2" w:rsidRPr="00167359" w:rsidDel="00005CBB">
        <w:rPr>
          <w:rFonts w:cs="Arial"/>
          <w:szCs w:val="20"/>
          <w:lang w:val="en-GB"/>
        </w:rPr>
        <w:t>cell</w:t>
      </w:r>
      <w:bookmarkStart w:id="119" w:name="_Toc166064920"/>
      <w:bookmarkStart w:id="120" w:name="_Toc166064982"/>
      <w:bookmarkStart w:id="121" w:name="_Toc166065022"/>
      <w:bookmarkStart w:id="122" w:name="_Toc166064921"/>
      <w:bookmarkStart w:id="123" w:name="_Toc166064983"/>
      <w:bookmarkStart w:id="124" w:name="_Toc166065023"/>
      <w:bookmarkStart w:id="125" w:name="_Toc166064924"/>
      <w:bookmarkStart w:id="126" w:name="_Toc166064986"/>
      <w:bookmarkStart w:id="127" w:name="_Toc166065026"/>
      <w:bookmarkStart w:id="128" w:name="_Toc166064927"/>
      <w:bookmarkStart w:id="129" w:name="_Toc166064989"/>
      <w:bookmarkStart w:id="130" w:name="_Toc166065029"/>
      <w:bookmarkStart w:id="131" w:name="_Toc166064929"/>
      <w:bookmarkStart w:id="132" w:name="_Toc166064991"/>
      <w:bookmarkStart w:id="133" w:name="_Toc166065031"/>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r w:rsidR="00AB43AB">
        <w:rPr>
          <w:rFonts w:cs="Arial"/>
          <w:szCs w:val="20"/>
          <w:lang w:val="en-GB"/>
        </w:rPr>
        <w:t>.</w:t>
      </w:r>
      <w:bookmarkEnd w:id="112"/>
    </w:p>
    <w:p w14:paraId="310507D6" w14:textId="7F109D20" w:rsidR="002D0376" w:rsidRDefault="004A1AEE" w:rsidP="002D0376">
      <w:pPr>
        <w:pStyle w:val="Heading2"/>
      </w:pPr>
      <w:r w:rsidRPr="03DB954F">
        <w:rPr>
          <w:lang w:val="en-US"/>
        </w:rPr>
        <w:t>2.</w:t>
      </w:r>
      <w:r w:rsidR="00CE0E87" w:rsidRPr="03DB954F">
        <w:rPr>
          <w:lang w:val="en-US"/>
        </w:rPr>
        <w:t>5</w:t>
      </w:r>
      <w:r>
        <w:tab/>
      </w:r>
      <w:r w:rsidR="00612245" w:rsidRPr="03DB954F">
        <w:rPr>
          <w:lang w:val="en-US"/>
        </w:rPr>
        <w:t xml:space="preserve">Time domain </w:t>
      </w:r>
      <w:proofErr w:type="spellStart"/>
      <w:r w:rsidR="00612245" w:rsidRPr="03DB954F">
        <w:rPr>
          <w:lang w:val="en-US"/>
        </w:rPr>
        <w:t>behaviour</w:t>
      </w:r>
      <w:proofErr w:type="spellEnd"/>
    </w:p>
    <w:p w14:paraId="73903C06" w14:textId="0D55F823" w:rsidR="00612245" w:rsidRDefault="00612245" w:rsidP="00612245">
      <w:pPr>
        <w:rPr>
          <w:lang w:val="en-GB" w:eastAsia="ja-JP"/>
        </w:rPr>
      </w:pPr>
      <w:r w:rsidRPr="00612245">
        <w:rPr>
          <w:noProof/>
          <w:lang w:val="en-GB" w:eastAsia="ja-JP"/>
        </w:rPr>
        <mc:AlternateContent>
          <mc:Choice Requires="wps">
            <w:drawing>
              <wp:anchor distT="45720" distB="45720" distL="114300" distR="114300" simplePos="0" relativeHeight="251658242" behindDoc="0" locked="0" layoutInCell="1" allowOverlap="1" wp14:anchorId="49F2D674" wp14:editId="04219E66">
                <wp:simplePos x="0" y="0"/>
                <wp:positionH relativeFrom="margin">
                  <wp:align>right</wp:align>
                </wp:positionH>
                <wp:positionV relativeFrom="paragraph">
                  <wp:posOffset>331470</wp:posOffset>
                </wp:positionV>
                <wp:extent cx="6090285" cy="1404620"/>
                <wp:effectExtent l="0" t="0" r="24765" b="26670"/>
                <wp:wrapSquare wrapText="bothSides"/>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0285" cy="1404620"/>
                        </a:xfrm>
                        <a:prstGeom prst="rect">
                          <a:avLst/>
                        </a:prstGeom>
                        <a:solidFill>
                          <a:srgbClr val="FFFFFF"/>
                        </a:solidFill>
                        <a:ln w="9525">
                          <a:solidFill>
                            <a:srgbClr val="000000"/>
                          </a:solidFill>
                          <a:miter lim="800000"/>
                          <a:headEnd/>
                          <a:tailEnd/>
                        </a:ln>
                      </wps:spPr>
                      <wps:txbx>
                        <w:txbxContent>
                          <w:p w14:paraId="57B21F7E" w14:textId="568950D6" w:rsidR="00612245" w:rsidRPr="00BF56BF" w:rsidRDefault="00612245" w:rsidP="00BF56BF">
                            <w:pPr>
                              <w:rPr>
                                <w:rFonts w:eastAsia="PMingLiU" w:cs="Arial"/>
                                <w:b/>
                                <w:bCs/>
                                <w:iCs/>
                                <w:szCs w:val="20"/>
                                <w:lang w:eastAsia="zh-TW"/>
                              </w:rPr>
                            </w:pPr>
                            <w:r w:rsidRPr="00BF56BF">
                              <w:rPr>
                                <w:rFonts w:eastAsia="PMingLiU" w:cs="Arial"/>
                                <w:b/>
                                <w:iCs/>
                                <w:szCs w:val="20"/>
                                <w:lang w:eastAsia="zh-TW"/>
                              </w:rPr>
                              <w:t xml:space="preserve">Companies to consider the following for future </w:t>
                            </w:r>
                            <w:proofErr w:type="gramStart"/>
                            <w:r w:rsidRPr="00BF56BF">
                              <w:rPr>
                                <w:rFonts w:eastAsia="PMingLiU" w:cs="Arial"/>
                                <w:b/>
                                <w:iCs/>
                                <w:szCs w:val="20"/>
                                <w:lang w:eastAsia="zh-TW"/>
                              </w:rPr>
                              <w:t>meetings</w:t>
                            </w:r>
                            <w:proofErr w:type="gramEnd"/>
                          </w:p>
                          <w:p w14:paraId="676F1A8F" w14:textId="77777777" w:rsidR="00612245" w:rsidRPr="00BF56BF" w:rsidRDefault="00612245" w:rsidP="00BF56BF">
                            <w:pPr>
                              <w:pStyle w:val="ListParagraph"/>
                              <w:numPr>
                                <w:ilvl w:val="0"/>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Option 1: SIB1 monitoring occasions within a time </w:t>
                            </w:r>
                            <w:proofErr w:type="gramStart"/>
                            <w:r w:rsidRPr="00BF56BF">
                              <w:rPr>
                                <w:rFonts w:ascii="Arial" w:eastAsia="PMingLiU" w:hAnsi="Arial" w:cs="Arial"/>
                                <w:iCs/>
                                <w:sz w:val="20"/>
                                <w:szCs w:val="20"/>
                                <w:lang w:val="en-US" w:eastAsia="zh-TW"/>
                              </w:rPr>
                              <w:t>window</w:t>
                            </w:r>
                            <w:proofErr w:type="gramEnd"/>
                          </w:p>
                          <w:p w14:paraId="2C5ACE78"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FFS: The starting time and duration of the time window</w:t>
                            </w:r>
                          </w:p>
                          <w:p w14:paraId="32AFA85D"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FFS: Interval between two SIB1 monitoring occasions in the time window</w:t>
                            </w:r>
                          </w:p>
                          <w:p w14:paraId="17DAB84D"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FFS: How </w:t>
                            </w:r>
                            <w:proofErr w:type="spellStart"/>
                            <w:r w:rsidRPr="00BF56BF">
                              <w:rPr>
                                <w:rFonts w:ascii="Arial" w:eastAsia="PMingLiU" w:hAnsi="Arial" w:cs="Arial"/>
                                <w:iCs/>
                                <w:sz w:val="20"/>
                                <w:szCs w:val="20"/>
                                <w:lang w:val="en-US" w:eastAsia="zh-TW"/>
                              </w:rPr>
                              <w:t>gNB</w:t>
                            </w:r>
                            <w:proofErr w:type="spellEnd"/>
                            <w:r w:rsidRPr="00BF56BF">
                              <w:rPr>
                                <w:rFonts w:ascii="Arial" w:eastAsia="PMingLiU" w:hAnsi="Arial" w:cs="Arial"/>
                                <w:iCs/>
                                <w:sz w:val="20"/>
                                <w:szCs w:val="20"/>
                                <w:lang w:val="en-US" w:eastAsia="zh-TW"/>
                              </w:rPr>
                              <w:t xml:space="preserve"> informs UE the details related to the time window</w:t>
                            </w:r>
                          </w:p>
                          <w:p w14:paraId="3CDD2482" w14:textId="77777777" w:rsidR="00612245" w:rsidRPr="00BF56BF" w:rsidRDefault="00612245" w:rsidP="00BF56BF">
                            <w:pPr>
                              <w:pStyle w:val="ListParagraph"/>
                              <w:numPr>
                                <w:ilvl w:val="0"/>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Option 2: Periodic SIB1 monitoring occasions until </w:t>
                            </w:r>
                            <w:proofErr w:type="spellStart"/>
                            <w:r w:rsidRPr="00BF56BF">
                              <w:rPr>
                                <w:rFonts w:ascii="Arial" w:eastAsia="PMingLiU" w:hAnsi="Arial" w:cs="Arial"/>
                                <w:iCs/>
                                <w:sz w:val="20"/>
                                <w:szCs w:val="20"/>
                                <w:lang w:val="en-US" w:eastAsia="zh-TW"/>
                              </w:rPr>
                              <w:t>gNB</w:t>
                            </w:r>
                            <w:proofErr w:type="spellEnd"/>
                            <w:r w:rsidRPr="00BF56BF">
                              <w:rPr>
                                <w:rFonts w:ascii="Arial" w:eastAsia="PMingLiU" w:hAnsi="Arial" w:cs="Arial"/>
                                <w:iCs/>
                                <w:sz w:val="20"/>
                                <w:szCs w:val="20"/>
                                <w:lang w:val="en-US" w:eastAsia="zh-TW"/>
                              </w:rPr>
                              <w:t xml:space="preserve"> turns off the SIB1 </w:t>
                            </w:r>
                            <w:proofErr w:type="gramStart"/>
                            <w:r w:rsidRPr="00BF56BF">
                              <w:rPr>
                                <w:rFonts w:ascii="Arial" w:eastAsia="PMingLiU" w:hAnsi="Arial" w:cs="Arial"/>
                                <w:iCs/>
                                <w:sz w:val="20"/>
                                <w:szCs w:val="20"/>
                                <w:lang w:val="en-US" w:eastAsia="zh-TW"/>
                              </w:rPr>
                              <w:t>transmission</w:t>
                            </w:r>
                            <w:proofErr w:type="gramEnd"/>
                          </w:p>
                          <w:p w14:paraId="0ACE7475"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FFS: The staring time of the SIB1 monitoring occasions</w:t>
                            </w:r>
                          </w:p>
                          <w:p w14:paraId="2D566F31"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FFS: How </w:t>
                            </w:r>
                            <w:proofErr w:type="spellStart"/>
                            <w:r w:rsidRPr="00BF56BF">
                              <w:rPr>
                                <w:rFonts w:ascii="Arial" w:eastAsia="PMingLiU" w:hAnsi="Arial" w:cs="Arial"/>
                                <w:iCs/>
                                <w:sz w:val="20"/>
                                <w:szCs w:val="20"/>
                                <w:lang w:val="en-US" w:eastAsia="zh-TW"/>
                              </w:rPr>
                              <w:t>gNB</w:t>
                            </w:r>
                            <w:proofErr w:type="spellEnd"/>
                            <w:r w:rsidRPr="00BF56BF">
                              <w:rPr>
                                <w:rFonts w:ascii="Arial" w:eastAsia="PMingLiU" w:hAnsi="Arial" w:cs="Arial"/>
                                <w:iCs/>
                                <w:sz w:val="20"/>
                                <w:szCs w:val="20"/>
                                <w:lang w:val="en-US" w:eastAsia="zh-TW"/>
                              </w:rPr>
                              <w:t xml:space="preserve"> informs UE the SIB1 transmission is turned off</w:t>
                            </w:r>
                          </w:p>
                          <w:p w14:paraId="67F4779A"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FFS: How </w:t>
                            </w:r>
                            <w:proofErr w:type="spellStart"/>
                            <w:r w:rsidRPr="00BF56BF">
                              <w:rPr>
                                <w:rFonts w:ascii="Arial" w:eastAsia="PMingLiU" w:hAnsi="Arial" w:cs="Arial"/>
                                <w:iCs/>
                                <w:sz w:val="20"/>
                                <w:szCs w:val="20"/>
                                <w:lang w:val="en-US" w:eastAsia="zh-TW"/>
                              </w:rPr>
                              <w:t>gNB</w:t>
                            </w:r>
                            <w:proofErr w:type="spellEnd"/>
                            <w:r w:rsidRPr="00BF56BF">
                              <w:rPr>
                                <w:rFonts w:ascii="Arial" w:eastAsia="PMingLiU" w:hAnsi="Arial" w:cs="Arial"/>
                                <w:iCs/>
                                <w:sz w:val="20"/>
                                <w:szCs w:val="20"/>
                                <w:lang w:val="en-US" w:eastAsia="zh-TW"/>
                              </w:rPr>
                              <w:t xml:space="preserve"> informs the UE the details related to periodicity</w:t>
                            </w:r>
                          </w:p>
                          <w:p w14:paraId="289D2FC1" w14:textId="77777777" w:rsidR="00612245" w:rsidRPr="00BF56BF" w:rsidRDefault="00612245" w:rsidP="00BF56BF">
                            <w:pPr>
                              <w:pStyle w:val="ListParagraph"/>
                              <w:numPr>
                                <w:ilvl w:val="0"/>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Other options are not </w:t>
                            </w:r>
                            <w:proofErr w:type="gramStart"/>
                            <w:r w:rsidRPr="00BF56BF">
                              <w:rPr>
                                <w:rFonts w:ascii="Arial" w:eastAsia="PMingLiU" w:hAnsi="Arial" w:cs="Arial"/>
                                <w:iCs/>
                                <w:sz w:val="20"/>
                                <w:szCs w:val="20"/>
                                <w:lang w:val="en-US" w:eastAsia="zh-TW"/>
                              </w:rPr>
                              <w:t>precluded</w:t>
                            </w:r>
                            <w:proofErr w:type="gramEnd"/>
                          </w:p>
                          <w:p w14:paraId="313DCCAA" w14:textId="77777777" w:rsidR="00612245" w:rsidRPr="00BF56BF" w:rsidRDefault="00612245" w:rsidP="00BF56BF">
                            <w:pPr>
                              <w:pStyle w:val="ListParagraph"/>
                              <w:numPr>
                                <w:ilvl w:val="0"/>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FFS: Further details on SIB1 monitoring occasions</w:t>
                            </w:r>
                          </w:p>
                          <w:p w14:paraId="6E061B72" w14:textId="1F9FF511" w:rsidR="00612245" w:rsidRPr="00BF56BF" w:rsidRDefault="00612245">
                            <w:pPr>
                              <w:rPr>
                                <w:rFonts w:cs="Arial"/>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9F2D674" id="Text Box 18" o:spid="_x0000_s1033" type="#_x0000_t202" style="position:absolute;margin-left:428.35pt;margin-top:26.1pt;width:479.55pt;height:110.6pt;z-index:25165824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">
                <v:textbox style="mso-fit-shape-to-text:t">
                  <w:txbxContent>
                    <w:p w14:paraId="57B21F7E" w14:textId="568950D6" w:rsidR="00612245" w:rsidRPr="00BF56BF" w:rsidRDefault="00612245" w:rsidP="00BF56BF">
                      <w:pPr>
                        <w:rPr>
                          <w:rFonts w:eastAsia="PMingLiU" w:cs="Arial"/>
                          <w:b/>
                          <w:bCs/>
                          <w:iCs/>
                          <w:szCs w:val="20"/>
                          <w:lang w:eastAsia="zh-TW"/>
                        </w:rPr>
                      </w:pPr>
                      <w:r w:rsidRPr="00BF56BF">
                        <w:rPr>
                          <w:rFonts w:eastAsia="PMingLiU" w:cs="Arial"/>
                          <w:b/>
                          <w:iCs/>
                          <w:szCs w:val="20"/>
                          <w:lang w:eastAsia="zh-TW"/>
                        </w:rPr>
                        <w:t xml:space="preserve">Companies to consider the following for future </w:t>
                      </w:r>
                      <w:proofErr w:type="gramStart"/>
                      <w:r w:rsidRPr="00BF56BF">
                        <w:rPr>
                          <w:rFonts w:eastAsia="PMingLiU" w:cs="Arial"/>
                          <w:b/>
                          <w:iCs/>
                          <w:szCs w:val="20"/>
                          <w:lang w:eastAsia="zh-TW"/>
                        </w:rPr>
                        <w:t>meetings</w:t>
                      </w:r>
                      <w:proofErr w:type="gramEnd"/>
                    </w:p>
                    <w:p w14:paraId="676F1A8F" w14:textId="77777777" w:rsidR="00612245" w:rsidRPr="00BF56BF" w:rsidRDefault="00612245" w:rsidP="00BF56BF">
                      <w:pPr>
                        <w:pStyle w:val="ListParagraph"/>
                        <w:numPr>
                          <w:ilvl w:val="0"/>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Option 1: SIB1 monitoring occasions within a time </w:t>
                      </w:r>
                      <w:proofErr w:type="gramStart"/>
                      <w:r w:rsidRPr="00BF56BF">
                        <w:rPr>
                          <w:rFonts w:ascii="Arial" w:eastAsia="PMingLiU" w:hAnsi="Arial" w:cs="Arial"/>
                          <w:iCs/>
                          <w:sz w:val="20"/>
                          <w:szCs w:val="20"/>
                          <w:lang w:val="en-US" w:eastAsia="zh-TW"/>
                        </w:rPr>
                        <w:t>window</w:t>
                      </w:r>
                      <w:proofErr w:type="gramEnd"/>
                    </w:p>
                    <w:p w14:paraId="2C5ACE78"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FFS: The starting time and duration of the time window</w:t>
                      </w:r>
                    </w:p>
                    <w:p w14:paraId="32AFA85D"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FFS: Interval between two SIB1 monitoring occasions in the time window</w:t>
                      </w:r>
                    </w:p>
                    <w:p w14:paraId="17DAB84D"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FFS: How </w:t>
                      </w:r>
                      <w:proofErr w:type="spellStart"/>
                      <w:r w:rsidRPr="00BF56BF">
                        <w:rPr>
                          <w:rFonts w:ascii="Arial" w:eastAsia="PMingLiU" w:hAnsi="Arial" w:cs="Arial"/>
                          <w:iCs/>
                          <w:sz w:val="20"/>
                          <w:szCs w:val="20"/>
                          <w:lang w:val="en-US" w:eastAsia="zh-TW"/>
                        </w:rPr>
                        <w:t>gNB</w:t>
                      </w:r>
                      <w:proofErr w:type="spellEnd"/>
                      <w:r w:rsidRPr="00BF56BF">
                        <w:rPr>
                          <w:rFonts w:ascii="Arial" w:eastAsia="PMingLiU" w:hAnsi="Arial" w:cs="Arial"/>
                          <w:iCs/>
                          <w:sz w:val="20"/>
                          <w:szCs w:val="20"/>
                          <w:lang w:val="en-US" w:eastAsia="zh-TW"/>
                        </w:rPr>
                        <w:t xml:space="preserve"> informs UE the details related to the time window</w:t>
                      </w:r>
                    </w:p>
                    <w:p w14:paraId="3CDD2482" w14:textId="77777777" w:rsidR="00612245" w:rsidRPr="00BF56BF" w:rsidRDefault="00612245" w:rsidP="00BF56BF">
                      <w:pPr>
                        <w:pStyle w:val="ListParagraph"/>
                        <w:numPr>
                          <w:ilvl w:val="0"/>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Option 2: Periodic SIB1 monitoring occasions until </w:t>
                      </w:r>
                      <w:proofErr w:type="spellStart"/>
                      <w:r w:rsidRPr="00BF56BF">
                        <w:rPr>
                          <w:rFonts w:ascii="Arial" w:eastAsia="PMingLiU" w:hAnsi="Arial" w:cs="Arial"/>
                          <w:iCs/>
                          <w:sz w:val="20"/>
                          <w:szCs w:val="20"/>
                          <w:lang w:val="en-US" w:eastAsia="zh-TW"/>
                        </w:rPr>
                        <w:t>gNB</w:t>
                      </w:r>
                      <w:proofErr w:type="spellEnd"/>
                      <w:r w:rsidRPr="00BF56BF">
                        <w:rPr>
                          <w:rFonts w:ascii="Arial" w:eastAsia="PMingLiU" w:hAnsi="Arial" w:cs="Arial"/>
                          <w:iCs/>
                          <w:sz w:val="20"/>
                          <w:szCs w:val="20"/>
                          <w:lang w:val="en-US" w:eastAsia="zh-TW"/>
                        </w:rPr>
                        <w:t xml:space="preserve"> turns off the SIB1 </w:t>
                      </w:r>
                      <w:proofErr w:type="gramStart"/>
                      <w:r w:rsidRPr="00BF56BF">
                        <w:rPr>
                          <w:rFonts w:ascii="Arial" w:eastAsia="PMingLiU" w:hAnsi="Arial" w:cs="Arial"/>
                          <w:iCs/>
                          <w:sz w:val="20"/>
                          <w:szCs w:val="20"/>
                          <w:lang w:val="en-US" w:eastAsia="zh-TW"/>
                        </w:rPr>
                        <w:t>transmission</w:t>
                      </w:r>
                      <w:proofErr w:type="gramEnd"/>
                    </w:p>
                    <w:p w14:paraId="0ACE7475"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FFS: The staring time of the SIB1 monitoring occasions</w:t>
                      </w:r>
                    </w:p>
                    <w:p w14:paraId="2D566F31"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FFS: How </w:t>
                      </w:r>
                      <w:proofErr w:type="spellStart"/>
                      <w:r w:rsidRPr="00BF56BF">
                        <w:rPr>
                          <w:rFonts w:ascii="Arial" w:eastAsia="PMingLiU" w:hAnsi="Arial" w:cs="Arial"/>
                          <w:iCs/>
                          <w:sz w:val="20"/>
                          <w:szCs w:val="20"/>
                          <w:lang w:val="en-US" w:eastAsia="zh-TW"/>
                        </w:rPr>
                        <w:t>gNB</w:t>
                      </w:r>
                      <w:proofErr w:type="spellEnd"/>
                      <w:r w:rsidRPr="00BF56BF">
                        <w:rPr>
                          <w:rFonts w:ascii="Arial" w:eastAsia="PMingLiU" w:hAnsi="Arial" w:cs="Arial"/>
                          <w:iCs/>
                          <w:sz w:val="20"/>
                          <w:szCs w:val="20"/>
                          <w:lang w:val="en-US" w:eastAsia="zh-TW"/>
                        </w:rPr>
                        <w:t xml:space="preserve"> informs UE the SIB1 transmission is turned off</w:t>
                      </w:r>
                    </w:p>
                    <w:p w14:paraId="67F4779A" w14:textId="77777777" w:rsidR="00612245" w:rsidRPr="00BF56BF" w:rsidRDefault="00612245" w:rsidP="00BF56BF">
                      <w:pPr>
                        <w:pStyle w:val="ListParagraph"/>
                        <w:numPr>
                          <w:ilvl w:val="1"/>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FFS: How </w:t>
                      </w:r>
                      <w:proofErr w:type="spellStart"/>
                      <w:r w:rsidRPr="00BF56BF">
                        <w:rPr>
                          <w:rFonts w:ascii="Arial" w:eastAsia="PMingLiU" w:hAnsi="Arial" w:cs="Arial"/>
                          <w:iCs/>
                          <w:sz w:val="20"/>
                          <w:szCs w:val="20"/>
                          <w:lang w:val="en-US" w:eastAsia="zh-TW"/>
                        </w:rPr>
                        <w:t>gNB</w:t>
                      </w:r>
                      <w:proofErr w:type="spellEnd"/>
                      <w:r w:rsidRPr="00BF56BF">
                        <w:rPr>
                          <w:rFonts w:ascii="Arial" w:eastAsia="PMingLiU" w:hAnsi="Arial" w:cs="Arial"/>
                          <w:iCs/>
                          <w:sz w:val="20"/>
                          <w:szCs w:val="20"/>
                          <w:lang w:val="en-US" w:eastAsia="zh-TW"/>
                        </w:rPr>
                        <w:t xml:space="preserve"> informs the UE the details related to periodicity</w:t>
                      </w:r>
                    </w:p>
                    <w:p w14:paraId="289D2FC1" w14:textId="77777777" w:rsidR="00612245" w:rsidRPr="00BF56BF" w:rsidRDefault="00612245" w:rsidP="00BF56BF">
                      <w:pPr>
                        <w:pStyle w:val="ListParagraph"/>
                        <w:numPr>
                          <w:ilvl w:val="0"/>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 xml:space="preserve">Other options are not </w:t>
                      </w:r>
                      <w:proofErr w:type="gramStart"/>
                      <w:r w:rsidRPr="00BF56BF">
                        <w:rPr>
                          <w:rFonts w:ascii="Arial" w:eastAsia="PMingLiU" w:hAnsi="Arial" w:cs="Arial"/>
                          <w:iCs/>
                          <w:sz w:val="20"/>
                          <w:szCs w:val="20"/>
                          <w:lang w:val="en-US" w:eastAsia="zh-TW"/>
                        </w:rPr>
                        <w:t>precluded</w:t>
                      </w:r>
                      <w:proofErr w:type="gramEnd"/>
                    </w:p>
                    <w:p w14:paraId="313DCCAA" w14:textId="77777777" w:rsidR="00612245" w:rsidRPr="00BF56BF" w:rsidRDefault="00612245" w:rsidP="00BF56BF">
                      <w:pPr>
                        <w:pStyle w:val="ListParagraph"/>
                        <w:numPr>
                          <w:ilvl w:val="0"/>
                          <w:numId w:val="29"/>
                        </w:numPr>
                        <w:rPr>
                          <w:rFonts w:ascii="Arial" w:eastAsia="PMingLiU" w:hAnsi="Arial" w:cs="Arial"/>
                          <w:iCs/>
                          <w:sz w:val="20"/>
                          <w:szCs w:val="20"/>
                          <w:lang w:val="en-US" w:eastAsia="zh-TW"/>
                        </w:rPr>
                      </w:pPr>
                      <w:r w:rsidRPr="00BF56BF">
                        <w:rPr>
                          <w:rFonts w:ascii="Arial" w:eastAsia="PMingLiU" w:hAnsi="Arial" w:cs="Arial"/>
                          <w:iCs/>
                          <w:sz w:val="20"/>
                          <w:szCs w:val="20"/>
                          <w:lang w:val="en-US" w:eastAsia="zh-TW"/>
                        </w:rPr>
                        <w:t>FFS: Further details on SIB1 monitoring occasions</w:t>
                      </w:r>
                    </w:p>
                    <w:p w14:paraId="6E061B72" w14:textId="1F9FF511" w:rsidR="00612245" w:rsidRPr="00BF56BF" w:rsidRDefault="00612245">
                      <w:pPr>
                        <w:rPr>
                          <w:rFonts w:cs="Arial"/>
                          <w:szCs w:val="20"/>
                        </w:rPr>
                      </w:pPr>
                    </w:p>
                  </w:txbxContent>
                </v:textbox>
                <w10:wrap type="square" anchorx="margin"/>
              </v:shape>
            </w:pict>
          </mc:Fallback>
        </mc:AlternateContent>
      </w:r>
      <w:r>
        <w:rPr>
          <w:lang w:val="en-GB" w:eastAsia="ja-JP"/>
        </w:rPr>
        <w:t>From RAN1#116-bis:</w:t>
      </w:r>
    </w:p>
    <w:p w14:paraId="616154EE" w14:textId="77777777" w:rsidR="00D338FD" w:rsidRDefault="00D338FD" w:rsidP="00D127DF">
      <w:pPr>
        <w:rPr>
          <w:rFonts w:eastAsia="PMingLiU" w:cs="Arial"/>
          <w:szCs w:val="20"/>
          <w:lang w:eastAsia="zh-TW"/>
        </w:rPr>
      </w:pPr>
    </w:p>
    <w:p w14:paraId="1487C702" w14:textId="3CE11E7E" w:rsidR="002A2350" w:rsidRDefault="00BA23DE" w:rsidP="00EE7BCB">
      <w:pPr>
        <w:rPr>
          <w:rFonts w:eastAsia="PMingLiU" w:cs="Arial"/>
          <w:szCs w:val="20"/>
          <w:lang w:eastAsia="zh-TW"/>
        </w:rPr>
      </w:pPr>
      <w:r>
        <w:rPr>
          <w:rFonts w:eastAsia="PMingLiU" w:cs="Arial"/>
          <w:szCs w:val="20"/>
          <w:lang w:eastAsia="zh-TW"/>
        </w:rPr>
        <w:t xml:space="preserve">We are open to </w:t>
      </w:r>
      <w:r w:rsidR="00A854CB">
        <w:rPr>
          <w:rFonts w:eastAsia="PMingLiU" w:cs="Arial"/>
          <w:szCs w:val="20"/>
          <w:lang w:eastAsia="zh-TW"/>
        </w:rPr>
        <w:t xml:space="preserve">study </w:t>
      </w:r>
      <w:r>
        <w:rPr>
          <w:rFonts w:eastAsia="PMingLiU" w:cs="Arial"/>
          <w:szCs w:val="20"/>
          <w:lang w:eastAsia="zh-TW"/>
        </w:rPr>
        <w:t xml:space="preserve">both options, </w:t>
      </w:r>
      <w:r w:rsidR="00A854CB">
        <w:rPr>
          <w:rFonts w:eastAsia="PMingLiU" w:cs="Arial"/>
          <w:szCs w:val="20"/>
          <w:lang w:eastAsia="zh-TW"/>
        </w:rPr>
        <w:t xml:space="preserve">but </w:t>
      </w:r>
      <w:r w:rsidR="002526D3">
        <w:rPr>
          <w:rFonts w:eastAsia="PMingLiU" w:cs="Arial"/>
          <w:szCs w:val="20"/>
          <w:lang w:eastAsia="zh-TW"/>
        </w:rPr>
        <w:t>for</w:t>
      </w:r>
      <w:r w:rsidR="00A854CB">
        <w:rPr>
          <w:rFonts w:eastAsia="PMingLiU" w:cs="Arial"/>
          <w:szCs w:val="20"/>
          <w:lang w:eastAsia="zh-TW"/>
        </w:rPr>
        <w:t xml:space="preserve"> </w:t>
      </w:r>
      <w:r w:rsidR="002526D3">
        <w:rPr>
          <w:rFonts w:eastAsia="PMingLiU" w:cs="Arial"/>
          <w:szCs w:val="20"/>
          <w:lang w:eastAsia="zh-TW"/>
        </w:rPr>
        <w:t>O</w:t>
      </w:r>
      <w:r w:rsidR="00A854CB">
        <w:rPr>
          <w:rFonts w:eastAsia="PMingLiU" w:cs="Arial"/>
          <w:szCs w:val="20"/>
          <w:lang w:eastAsia="zh-TW"/>
        </w:rPr>
        <w:t xml:space="preserve">ption 2, explicit signaling from the </w:t>
      </w:r>
      <w:proofErr w:type="spellStart"/>
      <w:r w:rsidR="00A854CB">
        <w:rPr>
          <w:rFonts w:eastAsia="PMingLiU" w:cs="Arial"/>
          <w:szCs w:val="20"/>
          <w:lang w:eastAsia="zh-TW"/>
        </w:rPr>
        <w:t>gNB</w:t>
      </w:r>
      <w:proofErr w:type="spellEnd"/>
      <w:r w:rsidR="00A854CB">
        <w:rPr>
          <w:rFonts w:eastAsia="PMingLiU" w:cs="Arial"/>
          <w:szCs w:val="20"/>
          <w:lang w:eastAsia="zh-TW"/>
        </w:rPr>
        <w:t xml:space="preserve"> to in</w:t>
      </w:r>
      <w:r w:rsidR="00D54ACC">
        <w:rPr>
          <w:rFonts w:eastAsia="PMingLiU" w:cs="Arial"/>
          <w:szCs w:val="20"/>
          <w:lang w:eastAsia="zh-TW"/>
        </w:rPr>
        <w:t>f</w:t>
      </w:r>
      <w:r w:rsidR="00A854CB">
        <w:rPr>
          <w:rFonts w:eastAsia="PMingLiU" w:cs="Arial"/>
          <w:szCs w:val="20"/>
          <w:lang w:eastAsia="zh-TW"/>
        </w:rPr>
        <w:t>orm the UE that SIB1 transmission is turned off</w:t>
      </w:r>
      <w:r w:rsidR="007B72D3">
        <w:rPr>
          <w:rFonts w:eastAsia="PMingLiU" w:cs="Arial"/>
          <w:szCs w:val="20"/>
          <w:lang w:eastAsia="zh-TW"/>
        </w:rPr>
        <w:t xml:space="preserve"> should be avoided</w:t>
      </w:r>
      <w:r w:rsidR="008B06E7">
        <w:rPr>
          <w:rFonts w:eastAsia="PMingLiU" w:cs="Arial"/>
          <w:szCs w:val="20"/>
          <w:lang w:eastAsia="zh-TW"/>
        </w:rPr>
        <w:t>.</w:t>
      </w:r>
      <w:r w:rsidR="00C22876">
        <w:rPr>
          <w:rFonts w:eastAsia="PMingLiU" w:cs="Arial"/>
          <w:szCs w:val="20"/>
          <w:lang w:eastAsia="zh-TW"/>
        </w:rPr>
        <w:t xml:space="preserve"> </w:t>
      </w:r>
      <w:r w:rsidR="00243DB4">
        <w:rPr>
          <w:rFonts w:eastAsia="PMingLiU" w:cs="Arial"/>
          <w:szCs w:val="20"/>
          <w:lang w:eastAsia="zh-TW"/>
        </w:rPr>
        <w:t>That will</w:t>
      </w:r>
      <w:r w:rsidR="00243DB4" w:rsidDel="00214E88">
        <w:rPr>
          <w:rFonts w:eastAsia="PMingLiU" w:cs="Arial"/>
          <w:szCs w:val="20"/>
          <w:lang w:eastAsia="zh-TW"/>
        </w:rPr>
        <w:t xml:space="preserve"> </w:t>
      </w:r>
      <w:r w:rsidR="00305D8C">
        <w:rPr>
          <w:rFonts w:eastAsia="PMingLiU" w:cs="Arial"/>
          <w:szCs w:val="20"/>
          <w:lang w:eastAsia="zh-TW"/>
        </w:rPr>
        <w:t xml:space="preserve">add complexity and consume </w:t>
      </w:r>
      <w:r w:rsidR="00D66CF9">
        <w:rPr>
          <w:rFonts w:eastAsia="PMingLiU" w:cs="Arial"/>
          <w:szCs w:val="20"/>
          <w:lang w:eastAsia="zh-TW"/>
        </w:rPr>
        <w:t xml:space="preserve">network </w:t>
      </w:r>
      <w:r w:rsidR="004725FF">
        <w:rPr>
          <w:rFonts w:eastAsia="PMingLiU" w:cs="Arial"/>
          <w:szCs w:val="20"/>
          <w:lang w:eastAsia="zh-TW"/>
        </w:rPr>
        <w:t>power</w:t>
      </w:r>
      <w:r w:rsidR="00A418E1">
        <w:rPr>
          <w:rFonts w:eastAsia="PMingLiU" w:cs="Arial"/>
          <w:szCs w:val="20"/>
          <w:lang w:eastAsia="zh-TW"/>
        </w:rPr>
        <w:t xml:space="preserve"> and</w:t>
      </w:r>
      <w:r w:rsidR="00B5271E">
        <w:rPr>
          <w:rFonts w:eastAsia="PMingLiU" w:cs="Arial"/>
          <w:szCs w:val="20"/>
          <w:lang w:eastAsia="zh-TW"/>
        </w:rPr>
        <w:t xml:space="preserve"> we don’t think that</w:t>
      </w:r>
      <w:r w:rsidR="00A418E1">
        <w:rPr>
          <w:rFonts w:eastAsia="PMingLiU" w:cs="Arial"/>
          <w:szCs w:val="20"/>
          <w:lang w:eastAsia="zh-TW"/>
        </w:rPr>
        <w:t xml:space="preserve"> it is needed</w:t>
      </w:r>
      <w:r w:rsidR="00305D8C">
        <w:rPr>
          <w:rFonts w:eastAsia="PMingLiU" w:cs="Arial"/>
          <w:szCs w:val="20"/>
          <w:lang w:eastAsia="zh-TW"/>
        </w:rPr>
        <w:t>.</w:t>
      </w:r>
    </w:p>
    <w:p w14:paraId="332891FE" w14:textId="77777777" w:rsidR="002A2350" w:rsidRDefault="002A2350" w:rsidP="00EE7BCB">
      <w:pPr>
        <w:rPr>
          <w:rFonts w:eastAsia="PMingLiU" w:cs="Arial"/>
          <w:szCs w:val="20"/>
          <w:lang w:eastAsia="zh-TW"/>
        </w:rPr>
      </w:pPr>
    </w:p>
    <w:p w14:paraId="6053280E" w14:textId="539035C8" w:rsidR="00DD5BFE" w:rsidRDefault="00CE5BB9" w:rsidP="00EE7BCB">
      <w:pPr>
        <w:rPr>
          <w:rFonts w:eastAsia="PMingLiU" w:cs="Arial"/>
          <w:szCs w:val="20"/>
          <w:lang w:eastAsia="zh-TW"/>
        </w:rPr>
      </w:pPr>
      <w:r>
        <w:rPr>
          <w:rFonts w:eastAsia="PMingLiU" w:cs="Arial"/>
          <w:szCs w:val="20"/>
          <w:lang w:eastAsia="zh-TW"/>
        </w:rPr>
        <w:t xml:space="preserve">A UE monitoring behavior </w:t>
      </w:r>
      <w:proofErr w:type="gramStart"/>
      <w:r>
        <w:rPr>
          <w:rFonts w:eastAsia="PMingLiU" w:cs="Arial"/>
          <w:szCs w:val="20"/>
          <w:lang w:eastAsia="zh-TW"/>
        </w:rPr>
        <w:t>similar to</w:t>
      </w:r>
      <w:proofErr w:type="gramEnd"/>
      <w:r>
        <w:rPr>
          <w:rFonts w:eastAsia="PMingLiU" w:cs="Arial"/>
          <w:szCs w:val="20"/>
          <w:lang w:eastAsia="zh-TW"/>
        </w:rPr>
        <w:t xml:space="preserve"> what is </w:t>
      </w:r>
      <w:r w:rsidR="000B7DA3">
        <w:rPr>
          <w:rFonts w:eastAsia="PMingLiU" w:cs="Arial"/>
          <w:szCs w:val="20"/>
          <w:lang w:eastAsia="zh-TW"/>
        </w:rPr>
        <w:t xml:space="preserve">currently </w:t>
      </w:r>
      <w:r w:rsidR="006B5EBE">
        <w:rPr>
          <w:rFonts w:eastAsia="PMingLiU" w:cs="Arial"/>
          <w:szCs w:val="20"/>
          <w:lang w:eastAsia="zh-TW"/>
        </w:rPr>
        <w:t>in the specification</w:t>
      </w:r>
      <w:r w:rsidR="000B7DA3">
        <w:rPr>
          <w:rFonts w:eastAsia="PMingLiU" w:cs="Arial"/>
          <w:szCs w:val="20"/>
          <w:lang w:eastAsia="zh-TW"/>
        </w:rPr>
        <w:t xml:space="preserve"> for </w:t>
      </w:r>
      <w:r w:rsidR="00D95983">
        <w:rPr>
          <w:rFonts w:eastAsia="PMingLiU" w:cs="Arial"/>
          <w:szCs w:val="20"/>
          <w:lang w:eastAsia="zh-TW"/>
        </w:rPr>
        <w:t xml:space="preserve">acquisition of SI messages </w:t>
      </w:r>
      <w:r w:rsidR="00DB790C">
        <w:rPr>
          <w:rFonts w:eastAsia="PMingLiU" w:cs="Arial"/>
          <w:szCs w:val="20"/>
          <w:lang w:eastAsia="zh-TW"/>
        </w:rPr>
        <w:t>can be considered</w:t>
      </w:r>
      <w:r w:rsidR="007E496A">
        <w:rPr>
          <w:rFonts w:eastAsia="PMingLiU" w:cs="Arial"/>
          <w:szCs w:val="20"/>
          <w:lang w:eastAsia="zh-TW"/>
        </w:rPr>
        <w:t xml:space="preserve"> for </w:t>
      </w:r>
      <w:r w:rsidR="00A44CF0">
        <w:rPr>
          <w:rFonts w:eastAsia="PMingLiU" w:cs="Arial"/>
          <w:szCs w:val="20"/>
          <w:lang w:eastAsia="zh-TW"/>
        </w:rPr>
        <w:t xml:space="preserve">on-demand </w:t>
      </w:r>
      <w:r w:rsidR="007E496A">
        <w:rPr>
          <w:rFonts w:eastAsia="PMingLiU" w:cs="Arial"/>
          <w:szCs w:val="20"/>
          <w:lang w:eastAsia="zh-TW"/>
        </w:rPr>
        <w:t>SIB1</w:t>
      </w:r>
      <w:r w:rsidR="00DB790C">
        <w:rPr>
          <w:rFonts w:eastAsia="PMingLiU" w:cs="Arial"/>
          <w:szCs w:val="20"/>
          <w:lang w:eastAsia="zh-TW"/>
        </w:rPr>
        <w:t xml:space="preserve">. </w:t>
      </w:r>
      <w:r w:rsidR="00474FEF">
        <w:rPr>
          <w:rFonts w:eastAsia="PMingLiU" w:cs="Arial"/>
          <w:szCs w:val="20"/>
          <w:lang w:eastAsia="zh-TW"/>
        </w:rPr>
        <w:t xml:space="preserve">The UE monitors </w:t>
      </w:r>
      <w:r w:rsidR="003A708D">
        <w:rPr>
          <w:rFonts w:eastAsia="PMingLiU" w:cs="Arial"/>
          <w:szCs w:val="20"/>
          <w:lang w:eastAsia="zh-TW"/>
        </w:rPr>
        <w:t xml:space="preserve">PDCCH for </w:t>
      </w:r>
      <w:r w:rsidR="00251FAD">
        <w:rPr>
          <w:rFonts w:eastAsia="PMingLiU" w:cs="Arial"/>
          <w:szCs w:val="20"/>
          <w:lang w:eastAsia="zh-TW"/>
        </w:rPr>
        <w:t>an</w:t>
      </w:r>
      <w:r w:rsidR="00B63881">
        <w:rPr>
          <w:rFonts w:eastAsia="PMingLiU" w:cs="Arial"/>
          <w:szCs w:val="20"/>
          <w:lang w:eastAsia="zh-TW"/>
        </w:rPr>
        <w:t xml:space="preserve"> SI message during </w:t>
      </w:r>
      <w:r w:rsidR="00F44C8D">
        <w:rPr>
          <w:rFonts w:eastAsia="PMingLiU" w:cs="Arial"/>
          <w:szCs w:val="20"/>
          <w:lang w:eastAsia="zh-TW"/>
        </w:rPr>
        <w:t>a</w:t>
      </w:r>
      <w:r w:rsidR="00251FAD">
        <w:rPr>
          <w:rFonts w:eastAsia="PMingLiU" w:cs="Arial"/>
          <w:szCs w:val="20"/>
          <w:lang w:eastAsia="zh-TW"/>
        </w:rPr>
        <w:t>n</w:t>
      </w:r>
      <w:r w:rsidR="00F44C8D">
        <w:rPr>
          <w:rFonts w:eastAsia="PMingLiU" w:cs="Arial"/>
          <w:szCs w:val="20"/>
          <w:lang w:eastAsia="zh-TW"/>
        </w:rPr>
        <w:t xml:space="preserve"> </w:t>
      </w:r>
      <w:r w:rsidR="00F85106">
        <w:rPr>
          <w:rFonts w:eastAsia="PMingLiU" w:cs="Arial"/>
          <w:szCs w:val="20"/>
          <w:lang w:eastAsia="zh-TW"/>
        </w:rPr>
        <w:t>SI</w:t>
      </w:r>
      <w:r w:rsidR="00F44C8D">
        <w:rPr>
          <w:rFonts w:eastAsia="PMingLiU" w:cs="Arial"/>
          <w:szCs w:val="20"/>
          <w:lang w:eastAsia="zh-TW"/>
        </w:rPr>
        <w:t xml:space="preserve">-window. If </w:t>
      </w:r>
      <w:r w:rsidR="00163B2A">
        <w:rPr>
          <w:rFonts w:eastAsia="PMingLiU" w:cs="Arial"/>
          <w:szCs w:val="20"/>
          <w:lang w:eastAsia="zh-TW"/>
        </w:rPr>
        <w:t xml:space="preserve">the UE fails to read the SI </w:t>
      </w:r>
      <w:r w:rsidR="00000259">
        <w:rPr>
          <w:rFonts w:eastAsia="PMingLiU" w:cs="Arial"/>
          <w:szCs w:val="20"/>
          <w:lang w:eastAsia="zh-TW"/>
        </w:rPr>
        <w:t xml:space="preserve">in </w:t>
      </w:r>
      <w:r w:rsidR="003A354C">
        <w:rPr>
          <w:rFonts w:eastAsia="PMingLiU" w:cs="Arial"/>
          <w:szCs w:val="20"/>
          <w:lang w:eastAsia="zh-TW"/>
        </w:rPr>
        <w:t>one</w:t>
      </w:r>
      <w:r w:rsidR="00163B2A">
        <w:rPr>
          <w:rFonts w:eastAsia="PMingLiU" w:cs="Arial"/>
          <w:szCs w:val="20"/>
          <w:lang w:eastAsia="zh-TW"/>
        </w:rPr>
        <w:t xml:space="preserve"> </w:t>
      </w:r>
      <w:r w:rsidR="003216BC">
        <w:rPr>
          <w:rFonts w:eastAsia="PMingLiU" w:cs="Arial"/>
          <w:szCs w:val="20"/>
          <w:lang w:eastAsia="zh-TW"/>
        </w:rPr>
        <w:t>SI</w:t>
      </w:r>
      <w:r w:rsidR="00000259">
        <w:rPr>
          <w:rFonts w:eastAsia="PMingLiU" w:cs="Arial"/>
          <w:szCs w:val="20"/>
          <w:lang w:eastAsia="zh-TW"/>
        </w:rPr>
        <w:t>-window</w:t>
      </w:r>
      <w:r w:rsidR="00163B2A">
        <w:rPr>
          <w:rFonts w:eastAsia="PMingLiU" w:cs="Arial"/>
          <w:szCs w:val="20"/>
          <w:lang w:eastAsia="zh-TW"/>
        </w:rPr>
        <w:t xml:space="preserve">, </w:t>
      </w:r>
      <w:r w:rsidR="00037B77">
        <w:rPr>
          <w:rFonts w:eastAsia="PMingLiU" w:cs="Arial"/>
          <w:szCs w:val="20"/>
          <w:lang w:eastAsia="zh-TW"/>
        </w:rPr>
        <w:t>then it continues to monitor d</w:t>
      </w:r>
      <w:r w:rsidR="00D56D15">
        <w:rPr>
          <w:rFonts w:eastAsia="PMingLiU" w:cs="Arial"/>
          <w:szCs w:val="20"/>
          <w:lang w:eastAsia="zh-TW"/>
        </w:rPr>
        <w:t xml:space="preserve">uring the next </w:t>
      </w:r>
      <w:r w:rsidR="00400539">
        <w:rPr>
          <w:rFonts w:eastAsia="PMingLiU" w:cs="Arial"/>
          <w:szCs w:val="20"/>
          <w:lang w:eastAsia="zh-TW"/>
        </w:rPr>
        <w:t>SI</w:t>
      </w:r>
      <w:r w:rsidR="00D15822">
        <w:rPr>
          <w:rFonts w:eastAsia="PMingLiU" w:cs="Arial"/>
          <w:szCs w:val="20"/>
          <w:lang w:eastAsia="zh-TW"/>
        </w:rPr>
        <w:t xml:space="preserve">-window </w:t>
      </w:r>
      <w:r w:rsidR="008155B9">
        <w:rPr>
          <w:rFonts w:eastAsia="PMingLiU" w:cs="Arial"/>
          <w:szCs w:val="20"/>
          <w:lang w:eastAsia="zh-TW"/>
        </w:rPr>
        <w:t>and so on</w:t>
      </w:r>
      <w:r w:rsidR="004D6544">
        <w:rPr>
          <w:rFonts w:eastAsia="PMingLiU" w:cs="Arial"/>
          <w:szCs w:val="20"/>
          <w:lang w:eastAsia="zh-TW"/>
        </w:rPr>
        <w:t>. This is repeated</w:t>
      </w:r>
      <w:r w:rsidR="008155B9">
        <w:rPr>
          <w:rFonts w:eastAsia="PMingLiU" w:cs="Arial"/>
          <w:szCs w:val="20"/>
          <w:lang w:eastAsia="zh-TW"/>
        </w:rPr>
        <w:t xml:space="preserve"> for the duration of the </w:t>
      </w:r>
      <w:r w:rsidR="00CC1D1B">
        <w:rPr>
          <w:rFonts w:eastAsia="PMingLiU" w:cs="Arial"/>
          <w:szCs w:val="20"/>
          <w:lang w:eastAsia="zh-TW"/>
        </w:rPr>
        <w:t xml:space="preserve">SI modification period. </w:t>
      </w:r>
      <w:r w:rsidR="00FB56C0">
        <w:rPr>
          <w:rFonts w:eastAsia="PMingLiU" w:cs="Arial"/>
          <w:szCs w:val="20"/>
          <w:lang w:eastAsia="zh-TW"/>
        </w:rPr>
        <w:t xml:space="preserve">Another </w:t>
      </w:r>
      <w:r w:rsidR="004E7B73">
        <w:rPr>
          <w:rFonts w:eastAsia="PMingLiU" w:cs="Arial"/>
          <w:szCs w:val="20"/>
          <w:lang w:eastAsia="zh-TW"/>
        </w:rPr>
        <w:t xml:space="preserve">possibility is that </w:t>
      </w:r>
      <w:r w:rsidR="002B72E4">
        <w:rPr>
          <w:rFonts w:eastAsia="PMingLiU" w:cs="Arial"/>
          <w:szCs w:val="20"/>
          <w:lang w:eastAsia="zh-TW"/>
        </w:rPr>
        <w:t xml:space="preserve">the UE </w:t>
      </w:r>
      <w:r w:rsidR="00AB0B8D">
        <w:rPr>
          <w:rFonts w:eastAsia="PMingLiU" w:cs="Arial"/>
          <w:szCs w:val="20"/>
          <w:lang w:eastAsia="zh-TW"/>
        </w:rPr>
        <w:t xml:space="preserve">repeats the </w:t>
      </w:r>
      <w:r w:rsidR="004E7B73">
        <w:rPr>
          <w:rFonts w:eastAsia="PMingLiU" w:cs="Arial"/>
          <w:szCs w:val="20"/>
          <w:lang w:eastAsia="zh-TW"/>
        </w:rPr>
        <w:t xml:space="preserve">request </w:t>
      </w:r>
      <w:r w:rsidR="00415462">
        <w:rPr>
          <w:rFonts w:eastAsia="PMingLiU" w:cs="Arial"/>
          <w:szCs w:val="20"/>
          <w:lang w:eastAsia="zh-TW"/>
        </w:rPr>
        <w:t>for</w:t>
      </w:r>
      <w:r w:rsidR="00AB0B8D">
        <w:rPr>
          <w:rFonts w:eastAsia="PMingLiU" w:cs="Arial"/>
          <w:szCs w:val="20"/>
          <w:lang w:eastAsia="zh-TW"/>
        </w:rPr>
        <w:t xml:space="preserve"> </w:t>
      </w:r>
      <w:r w:rsidR="004E7B73">
        <w:rPr>
          <w:rFonts w:eastAsia="PMingLiU" w:cs="Arial"/>
          <w:szCs w:val="20"/>
          <w:lang w:eastAsia="zh-TW"/>
        </w:rPr>
        <w:t>SIB</w:t>
      </w:r>
      <w:r w:rsidR="00AB0B8D">
        <w:rPr>
          <w:rFonts w:eastAsia="PMingLiU" w:cs="Arial"/>
          <w:szCs w:val="20"/>
          <w:lang w:eastAsia="zh-TW"/>
        </w:rPr>
        <w:t xml:space="preserve">1 </w:t>
      </w:r>
      <w:r w:rsidR="00B24C17">
        <w:rPr>
          <w:rFonts w:eastAsia="PMingLiU" w:cs="Arial"/>
          <w:szCs w:val="20"/>
          <w:lang w:eastAsia="zh-TW"/>
        </w:rPr>
        <w:t xml:space="preserve">if </w:t>
      </w:r>
      <w:r w:rsidR="000B5042">
        <w:rPr>
          <w:rFonts w:eastAsia="PMingLiU" w:cs="Arial"/>
          <w:szCs w:val="20"/>
          <w:lang w:eastAsia="zh-TW"/>
        </w:rPr>
        <w:t>it</w:t>
      </w:r>
      <w:r w:rsidR="00B24C17">
        <w:rPr>
          <w:rFonts w:eastAsia="PMingLiU" w:cs="Arial"/>
          <w:szCs w:val="20"/>
          <w:lang w:eastAsia="zh-TW"/>
        </w:rPr>
        <w:t xml:space="preserve"> fails to read SIB1 during one time-window</w:t>
      </w:r>
      <w:r w:rsidR="00AB0B8D">
        <w:rPr>
          <w:rFonts w:eastAsia="PMingLiU" w:cs="Arial"/>
          <w:szCs w:val="20"/>
          <w:lang w:eastAsia="zh-TW"/>
        </w:rPr>
        <w:t>.</w:t>
      </w:r>
      <w:r w:rsidR="00DD5BFE">
        <w:rPr>
          <w:rFonts w:eastAsia="PMingLiU" w:cs="Arial"/>
          <w:szCs w:val="20"/>
          <w:lang w:eastAsia="zh-TW"/>
        </w:rPr>
        <w:t xml:space="preserve"> A</w:t>
      </w:r>
      <w:r w:rsidR="00C17CB5">
        <w:rPr>
          <w:rFonts w:eastAsia="PMingLiU" w:cs="Arial"/>
          <w:szCs w:val="20"/>
          <w:lang w:eastAsia="zh-TW"/>
        </w:rPr>
        <w:t xml:space="preserve"> </w:t>
      </w:r>
      <w:r w:rsidR="00D93531">
        <w:rPr>
          <w:rFonts w:eastAsia="PMingLiU" w:cs="Arial"/>
          <w:szCs w:val="20"/>
          <w:lang w:eastAsia="zh-TW"/>
        </w:rPr>
        <w:t xml:space="preserve">prohibit-timer or similar should then be considered to avoid </w:t>
      </w:r>
      <w:r w:rsidR="008014F7">
        <w:rPr>
          <w:rFonts w:eastAsia="PMingLiU" w:cs="Arial"/>
          <w:szCs w:val="20"/>
          <w:lang w:eastAsia="zh-TW"/>
        </w:rPr>
        <w:t xml:space="preserve">waking up the </w:t>
      </w:r>
      <w:proofErr w:type="spellStart"/>
      <w:r w:rsidR="008014F7">
        <w:rPr>
          <w:rFonts w:eastAsia="PMingLiU" w:cs="Arial"/>
          <w:szCs w:val="20"/>
          <w:lang w:eastAsia="zh-TW"/>
        </w:rPr>
        <w:t>gNB</w:t>
      </w:r>
      <w:proofErr w:type="spellEnd"/>
      <w:r w:rsidR="008014F7">
        <w:rPr>
          <w:rFonts w:eastAsia="PMingLiU" w:cs="Arial"/>
          <w:szCs w:val="20"/>
          <w:lang w:eastAsia="zh-TW"/>
        </w:rPr>
        <w:t xml:space="preserve"> </w:t>
      </w:r>
      <w:r w:rsidR="005B7EFF">
        <w:rPr>
          <w:rFonts w:eastAsia="PMingLiU" w:cs="Arial"/>
          <w:szCs w:val="20"/>
          <w:lang w:eastAsia="zh-TW"/>
        </w:rPr>
        <w:t xml:space="preserve">too </w:t>
      </w:r>
      <w:r w:rsidR="00B5185B">
        <w:rPr>
          <w:rFonts w:eastAsia="PMingLiU" w:cs="Arial"/>
          <w:szCs w:val="20"/>
          <w:lang w:eastAsia="zh-TW"/>
        </w:rPr>
        <w:t>often</w:t>
      </w:r>
      <w:r w:rsidR="001742E8">
        <w:rPr>
          <w:rFonts w:eastAsia="PMingLiU" w:cs="Arial"/>
          <w:szCs w:val="20"/>
          <w:lang w:eastAsia="zh-TW"/>
        </w:rPr>
        <w:t>.</w:t>
      </w:r>
    </w:p>
    <w:p w14:paraId="57FACF95" w14:textId="77777777" w:rsidR="002A42B7" w:rsidRDefault="002A42B7" w:rsidP="00400539">
      <w:pPr>
        <w:rPr>
          <w:rFonts w:eastAsia="PMingLiU" w:cs="Arial"/>
          <w:szCs w:val="20"/>
          <w:lang w:eastAsia="zh-TW"/>
        </w:rPr>
      </w:pPr>
    </w:p>
    <w:p w14:paraId="1C0E4B19" w14:textId="3EE76740" w:rsidR="00CA4D39" w:rsidRDefault="00700B0B" w:rsidP="007D4C00">
      <w:pPr>
        <w:pStyle w:val="Proposal"/>
      </w:pPr>
      <w:bookmarkStart w:id="134" w:name="_Toc166249599"/>
      <w:r>
        <w:t xml:space="preserve">There should be no explicit signaling to inform </w:t>
      </w:r>
      <w:r w:rsidR="00002943">
        <w:t xml:space="preserve">the UE that SIB1 transmission </w:t>
      </w:r>
      <w:r w:rsidR="002A42B7">
        <w:t>is turned off.</w:t>
      </w:r>
      <w:bookmarkEnd w:id="134"/>
    </w:p>
    <w:p w14:paraId="4EB93EB5" w14:textId="77777777" w:rsidR="00694054" w:rsidRPr="00E07250" w:rsidRDefault="00694054" w:rsidP="00694054">
      <w:pPr>
        <w:rPr>
          <w:lang w:eastAsia="ja-JP"/>
        </w:rPr>
      </w:pPr>
    </w:p>
    <w:bookmarkEnd w:id="1"/>
    <w:p w14:paraId="37EB5693" w14:textId="77777777" w:rsidR="00C01F33" w:rsidRPr="00B12B70" w:rsidRDefault="00C01F33" w:rsidP="00A43319">
      <w:pPr>
        <w:pStyle w:val="Heading1"/>
      </w:pPr>
      <w:r w:rsidRPr="00A43319">
        <w:t>Conclusion</w:t>
      </w:r>
    </w:p>
    <w:p w14:paraId="5A650F21" w14:textId="77777777" w:rsidR="008E065E" w:rsidRPr="00B12B70" w:rsidRDefault="008E065E" w:rsidP="00A51117">
      <w:pPr>
        <w:pStyle w:val="BodyText"/>
        <w:jc w:val="left"/>
        <w:rPr>
          <w:rFonts w:cs="Arial"/>
          <w:b/>
          <w:bCs/>
          <w:szCs w:val="20"/>
        </w:rPr>
      </w:pPr>
      <w:r w:rsidRPr="00B12B70">
        <w:rPr>
          <w:rFonts w:cs="Arial"/>
          <w:szCs w:val="20"/>
        </w:rPr>
        <w:t xml:space="preserve">In </w:t>
      </w:r>
      <w:r w:rsidR="007729A2" w:rsidRPr="00B12B70">
        <w:rPr>
          <w:rFonts w:cs="Arial"/>
          <w:szCs w:val="20"/>
        </w:rPr>
        <w:t xml:space="preserve">the previous </w:t>
      </w:r>
      <w:r w:rsidRPr="00B12B70">
        <w:rPr>
          <w:rFonts w:cs="Arial"/>
          <w:szCs w:val="20"/>
        </w:rPr>
        <w:t>section</w:t>
      </w:r>
      <w:r w:rsidR="007729A2" w:rsidRPr="00B12B70">
        <w:rPr>
          <w:rFonts w:cs="Arial"/>
          <w:szCs w:val="20"/>
        </w:rPr>
        <w:t>s</w:t>
      </w:r>
      <w:r w:rsidRPr="00B12B70">
        <w:rPr>
          <w:rFonts w:cs="Arial"/>
          <w:szCs w:val="20"/>
        </w:rPr>
        <w:t xml:space="preserve"> we made the following observations:</w:t>
      </w:r>
      <w:r w:rsidR="00C93814" w:rsidRPr="00B12B70">
        <w:rPr>
          <w:rFonts w:cs="Arial"/>
          <w:b/>
          <w:bCs/>
          <w:szCs w:val="20"/>
        </w:rPr>
        <w:t xml:space="preserve"> </w:t>
      </w:r>
    </w:p>
    <w:p w14:paraId="6B94C7D9" w14:textId="60852523" w:rsidR="00D30916" w:rsidRDefault="006F65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B12B70">
        <w:rPr>
          <w:rFonts w:cs="Arial"/>
          <w:b w:val="0"/>
          <w:bCs/>
          <w:szCs w:val="20"/>
        </w:rPr>
        <w:fldChar w:fldCharType="begin"/>
      </w:r>
      <w:r w:rsidRPr="00B12B70">
        <w:rPr>
          <w:rFonts w:cs="Arial"/>
          <w:b w:val="0"/>
          <w:bCs/>
          <w:szCs w:val="20"/>
        </w:rPr>
        <w:instrText xml:space="preserve"> TOC \f O \n \h \z \t "Observation" \c </w:instrText>
      </w:r>
      <w:r w:rsidRPr="00B12B70">
        <w:rPr>
          <w:rFonts w:cs="Arial"/>
          <w:b w:val="0"/>
          <w:bCs/>
          <w:szCs w:val="20"/>
        </w:rPr>
        <w:fldChar w:fldCharType="separate"/>
      </w:r>
      <w:hyperlink w:anchor="_Toc166249581" w:history="1">
        <w:r w:rsidR="00D30916" w:rsidRPr="00F23DED">
          <w:rPr>
            <w:rStyle w:val="Hyperlink"/>
            <w:noProof/>
          </w:rPr>
          <w:t>Observation 1</w:t>
        </w:r>
        <w:r w:rsidR="00D30916">
          <w:rPr>
            <w:rFonts w:asciiTheme="minorHAnsi" w:eastAsiaTheme="minorEastAsia" w:hAnsiTheme="minorHAnsi"/>
            <w:b w:val="0"/>
            <w:noProof/>
            <w:kern w:val="2"/>
            <w:sz w:val="22"/>
            <w:lang w:eastAsia="en-US"/>
            <w14:ligatures w14:val="standardContextual"/>
          </w:rPr>
          <w:tab/>
        </w:r>
        <w:r w:rsidR="00D30916" w:rsidRPr="00F23DED">
          <w:rPr>
            <w:rStyle w:val="Hyperlink"/>
            <w:noProof/>
          </w:rPr>
          <w:t>On-demand SIB1 with NES Cell standalone operation (Case 1) provides the following energy savings compared to a Rel. 18 reference case with 160 ms SIB1 periodicity: - With 1% request rate and 1/4/8 SSBs: 0.3/1.0/1.8% reduced energy on NES cell.</w:t>
        </w:r>
      </w:hyperlink>
    </w:p>
    <w:p w14:paraId="45C3C505" w14:textId="4FF1E054"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82" w:history="1">
        <w:r w:rsidRPr="00F23DED">
          <w:rPr>
            <w:rStyle w:val="Hyperlink"/>
            <w:noProof/>
          </w:rPr>
          <w:t>Observation 2</w:t>
        </w:r>
        <w:r>
          <w:rPr>
            <w:rFonts w:asciiTheme="minorHAnsi" w:eastAsiaTheme="minorEastAsia" w:hAnsiTheme="minorHAnsi"/>
            <w:b w:val="0"/>
            <w:noProof/>
            <w:kern w:val="2"/>
            <w:sz w:val="22"/>
            <w:lang w:eastAsia="en-US"/>
            <w14:ligatures w14:val="standardContextual"/>
          </w:rPr>
          <w:tab/>
        </w:r>
        <w:r w:rsidRPr="00F23DED">
          <w:rPr>
            <w:rStyle w:val="Hyperlink"/>
            <w:noProof/>
          </w:rPr>
          <w:t>On-demand SIB1 with Cell A providing UL WUS config and NES Cell receiving UL WUS and transmitting SIB1 (Case 2) provides the following energy savings compared to a Rel. 18 reference case with 160 ms SIB1 periodicity: - With 1% request rate and 1/4/8 SSBs: 0.9/3.2/5.5% reduced energy on NES cell, 0.6/1.8/2.6% increased energy on Cell A. The reduced energy for Cell A and one NES cell combined is 0.1/0.5/1.7%.</w:t>
        </w:r>
      </w:hyperlink>
    </w:p>
    <w:p w14:paraId="026A2DF5" w14:textId="2F9797DF"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83" w:history="1">
        <w:r w:rsidRPr="00F23DED">
          <w:rPr>
            <w:rStyle w:val="Hyperlink"/>
            <w:noProof/>
          </w:rPr>
          <w:t>Observation 3</w:t>
        </w:r>
        <w:r>
          <w:rPr>
            <w:rFonts w:asciiTheme="minorHAnsi" w:eastAsiaTheme="minorEastAsia" w:hAnsiTheme="minorHAnsi"/>
            <w:b w:val="0"/>
            <w:noProof/>
            <w:kern w:val="2"/>
            <w:sz w:val="22"/>
            <w:lang w:eastAsia="en-US"/>
            <w14:ligatures w14:val="standardContextual"/>
          </w:rPr>
          <w:tab/>
        </w:r>
        <w:r w:rsidRPr="00F23DED">
          <w:rPr>
            <w:rStyle w:val="Hyperlink"/>
            <w:noProof/>
          </w:rPr>
          <w:t>On-demand SIB1 with Cell A providing UL WUS config, receiving UL WUS and transmitting SIB1 (Case 3) provides the following energy savings compared to a Rel. 18 reference case with 160 ms SIB1 periodicity: - With 1% request rate and 1/4/8 SSBs: 1.0/3.5/6.0% reduced energy on NES cell, 0.7/2.1/3.2% increased energy on Cell A. The reduced energy for Cell A and one NES cell combined is 0.1/0.4/0.6%.</w:t>
        </w:r>
      </w:hyperlink>
    </w:p>
    <w:p w14:paraId="3E71BB03" w14:textId="49EE075E"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84" w:history="1">
        <w:r w:rsidRPr="00F23DED">
          <w:rPr>
            <w:rStyle w:val="Hyperlink"/>
            <w:noProof/>
            <w:lang w:val="en-GB"/>
          </w:rPr>
          <w:t>Observation 4</w:t>
        </w:r>
        <w:r>
          <w:rPr>
            <w:rFonts w:asciiTheme="minorHAnsi" w:eastAsiaTheme="minorEastAsia" w:hAnsiTheme="minorHAnsi"/>
            <w:b w:val="0"/>
            <w:noProof/>
            <w:kern w:val="2"/>
            <w:sz w:val="22"/>
            <w:lang w:eastAsia="en-US"/>
            <w14:ligatures w14:val="standardContextual"/>
          </w:rPr>
          <w:tab/>
        </w:r>
        <w:r w:rsidRPr="00F23DED">
          <w:rPr>
            <w:rStyle w:val="Hyperlink"/>
            <w:noProof/>
            <w:lang w:val="en-GB"/>
          </w:rPr>
          <w:t>UE can identify a NES cell implicitly from UL WUS configuration provided by Cell A (Option 1). It is useful mainly when the UE has not yet received SSB from NES Cells.</w:t>
        </w:r>
      </w:hyperlink>
    </w:p>
    <w:p w14:paraId="2C2045F9" w14:textId="74C5FF18"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85" w:history="1">
        <w:r w:rsidRPr="00F23DED">
          <w:rPr>
            <w:rStyle w:val="Hyperlink"/>
            <w:noProof/>
            <w:lang w:val="en-GB"/>
          </w:rPr>
          <w:t>Observation 5</w:t>
        </w:r>
        <w:r>
          <w:rPr>
            <w:rFonts w:asciiTheme="minorHAnsi" w:eastAsiaTheme="minorEastAsia" w:hAnsiTheme="minorHAnsi"/>
            <w:b w:val="0"/>
            <w:noProof/>
            <w:kern w:val="2"/>
            <w:sz w:val="22"/>
            <w:lang w:eastAsia="en-US"/>
            <w14:ligatures w14:val="standardContextual"/>
          </w:rPr>
          <w:tab/>
        </w:r>
        <w:r w:rsidRPr="00F23DED">
          <w:rPr>
            <w:rStyle w:val="Hyperlink"/>
            <w:noProof/>
            <w:lang w:val="en-GB"/>
          </w:rPr>
          <w:t>Identification of NES cell by PBCH payload of NES cell (Option 2) maximizes the robustness and minimizes the latency and the required information exchange between network nodes of the NES Cell identification mechanism.</w:t>
        </w:r>
      </w:hyperlink>
    </w:p>
    <w:p w14:paraId="6D2930CE" w14:textId="04406155"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86" w:history="1">
        <w:r w:rsidRPr="00F23DED">
          <w:rPr>
            <w:rStyle w:val="Hyperlink"/>
            <w:noProof/>
            <w:lang w:val="en-GB"/>
          </w:rPr>
          <w:t>Observation 6</w:t>
        </w:r>
        <w:r>
          <w:rPr>
            <w:rFonts w:asciiTheme="minorHAnsi" w:eastAsiaTheme="minorEastAsia" w:hAnsiTheme="minorHAnsi"/>
            <w:b w:val="0"/>
            <w:noProof/>
            <w:kern w:val="2"/>
            <w:sz w:val="22"/>
            <w:lang w:eastAsia="en-US"/>
            <w14:ligatures w14:val="standardContextual"/>
          </w:rPr>
          <w:tab/>
        </w:r>
        <w:r w:rsidRPr="00F23DED">
          <w:rPr>
            <w:rStyle w:val="Hyperlink"/>
            <w:noProof/>
            <w:lang w:val="en-GB"/>
          </w:rPr>
          <w:t>The UL WUS configuration does not fit into the MIB of the NES cell.</w:t>
        </w:r>
      </w:hyperlink>
    </w:p>
    <w:p w14:paraId="60423663" w14:textId="74752C82"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87" w:history="1">
        <w:r w:rsidRPr="00F23DED">
          <w:rPr>
            <w:rStyle w:val="Hyperlink"/>
            <w:noProof/>
            <w:lang w:val="en-GB"/>
          </w:rPr>
          <w:t>Observation 7</w:t>
        </w:r>
        <w:r>
          <w:rPr>
            <w:rFonts w:asciiTheme="minorHAnsi" w:eastAsiaTheme="minorEastAsia" w:hAnsiTheme="minorHAnsi"/>
            <w:b w:val="0"/>
            <w:noProof/>
            <w:kern w:val="2"/>
            <w:sz w:val="22"/>
            <w:lang w:eastAsia="en-US"/>
            <w14:ligatures w14:val="standardContextual"/>
          </w:rPr>
          <w:tab/>
        </w:r>
        <w:r w:rsidRPr="00F23DED">
          <w:rPr>
            <w:rStyle w:val="Hyperlink"/>
            <w:noProof/>
            <w:lang w:val="en-GB"/>
          </w:rPr>
          <w:t>The UL WUS configuration of multiple NES cells can fit into a single SI message when the legacy procedure for Other SI acquisition is followed.</w:t>
        </w:r>
      </w:hyperlink>
    </w:p>
    <w:p w14:paraId="672D4F00" w14:textId="0B182633"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88" w:history="1">
        <w:r w:rsidRPr="00F23DED">
          <w:rPr>
            <w:rStyle w:val="Hyperlink"/>
            <w:noProof/>
          </w:rPr>
          <w:t>Observation 8</w:t>
        </w:r>
        <w:r>
          <w:rPr>
            <w:rFonts w:asciiTheme="minorHAnsi" w:eastAsiaTheme="minorEastAsia" w:hAnsiTheme="minorHAnsi"/>
            <w:b w:val="0"/>
            <w:noProof/>
            <w:kern w:val="2"/>
            <w:sz w:val="22"/>
            <w:lang w:eastAsia="en-US"/>
            <w14:ligatures w14:val="standardContextual"/>
          </w:rPr>
          <w:tab/>
        </w:r>
        <w:r w:rsidRPr="00F23DED">
          <w:rPr>
            <w:rStyle w:val="Hyperlink"/>
            <w:noProof/>
          </w:rPr>
          <w:t>UL WUS configuration for on-demand SIB1 request need to include parameters for:  - Identification of cell(s) that the configuration applies to, - RACH procedure specification similar to legacy MSG-1-based on-demand SI, - time/frequency resources for SIB1 acquisition, and - resources for random access response.</w:t>
        </w:r>
      </w:hyperlink>
    </w:p>
    <w:p w14:paraId="503CA770" w14:textId="58937C68"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89" w:history="1">
        <w:r w:rsidRPr="00F23DED">
          <w:rPr>
            <w:rStyle w:val="Hyperlink"/>
            <w:noProof/>
          </w:rPr>
          <w:t>Observation 9</w:t>
        </w:r>
        <w:r>
          <w:rPr>
            <w:rFonts w:asciiTheme="minorHAnsi" w:eastAsiaTheme="minorEastAsia" w:hAnsiTheme="minorHAnsi"/>
            <w:b w:val="0"/>
            <w:noProof/>
            <w:kern w:val="2"/>
            <w:sz w:val="22"/>
            <w:lang w:eastAsia="en-US"/>
            <w14:ligatures w14:val="standardContextual"/>
          </w:rPr>
          <w:tab/>
        </w:r>
        <w:r w:rsidRPr="00F23DED">
          <w:rPr>
            <w:rStyle w:val="Hyperlink"/>
            <w:noProof/>
          </w:rPr>
          <w:t>UL WUS configuration provided by an assisting cell (Cell A) can apply to one or multiple NES cells.</w:t>
        </w:r>
      </w:hyperlink>
    </w:p>
    <w:p w14:paraId="41F057DE" w14:textId="22958E8B"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90" w:history="1">
        <w:r w:rsidRPr="00F23DED">
          <w:rPr>
            <w:rStyle w:val="Hyperlink"/>
            <w:noProof/>
          </w:rPr>
          <w:t>Observation 10</w:t>
        </w:r>
        <w:r>
          <w:rPr>
            <w:rFonts w:asciiTheme="minorHAnsi" w:eastAsiaTheme="minorEastAsia" w:hAnsiTheme="minorHAnsi"/>
            <w:b w:val="0"/>
            <w:noProof/>
            <w:kern w:val="2"/>
            <w:sz w:val="22"/>
            <w:lang w:eastAsia="en-US"/>
            <w14:ligatures w14:val="standardContextual"/>
          </w:rPr>
          <w:tab/>
        </w:r>
        <w:r w:rsidRPr="00F23DED">
          <w:rPr>
            <w:rStyle w:val="Hyperlink"/>
            <w:noProof/>
          </w:rPr>
          <w:t>UL WUS configuration provided by an assisting cell (Cell A) gives an implicit identification of nearby NES cells to the UE.</w:t>
        </w:r>
      </w:hyperlink>
    </w:p>
    <w:p w14:paraId="3C67B3DE" w14:textId="76A0A91D"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91" w:history="1">
        <w:r w:rsidRPr="00F23DED">
          <w:rPr>
            <w:rStyle w:val="Hyperlink"/>
            <w:noProof/>
            <w:lang w:val="en-GB"/>
          </w:rPr>
          <w:t>Observation 11</w:t>
        </w:r>
        <w:r>
          <w:rPr>
            <w:rFonts w:asciiTheme="minorHAnsi" w:eastAsiaTheme="minorEastAsia" w:hAnsiTheme="minorHAnsi"/>
            <w:b w:val="0"/>
            <w:noProof/>
            <w:kern w:val="2"/>
            <w:sz w:val="22"/>
            <w:lang w:eastAsia="en-US"/>
            <w14:ligatures w14:val="standardContextual"/>
          </w:rPr>
          <w:tab/>
        </w:r>
        <w:r w:rsidRPr="00F23DED">
          <w:rPr>
            <w:rStyle w:val="Hyperlink"/>
            <w:noProof/>
            <w:lang w:val="en-GB"/>
          </w:rPr>
          <w:t>Allowing a UE to camp on a cell after SIB1 acquisition is normal operation. Supporting this for NES cells (Scenario 1) requires no/minimal modification of the standard.</w:t>
        </w:r>
      </w:hyperlink>
    </w:p>
    <w:p w14:paraId="716C2BC7" w14:textId="59EBBECA"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92" w:history="1">
        <w:r w:rsidRPr="00F23DED">
          <w:rPr>
            <w:rStyle w:val="Hyperlink"/>
            <w:noProof/>
            <w:lang w:val="en-GB"/>
          </w:rPr>
          <w:t>Observation 12</w:t>
        </w:r>
        <w:r>
          <w:rPr>
            <w:rFonts w:asciiTheme="minorHAnsi" w:eastAsiaTheme="minorEastAsia" w:hAnsiTheme="minorHAnsi"/>
            <w:b w:val="0"/>
            <w:noProof/>
            <w:kern w:val="2"/>
            <w:sz w:val="22"/>
            <w:lang w:eastAsia="en-US"/>
            <w14:ligatures w14:val="standardContextual"/>
          </w:rPr>
          <w:tab/>
        </w:r>
        <w:r w:rsidRPr="00F23DED">
          <w:rPr>
            <w:rStyle w:val="Hyperlink"/>
            <w:noProof/>
            <w:lang w:val="en-GB"/>
          </w:rPr>
          <w:t>A new procedure to support UE request SIB1 to perform random access procedure to make RRC connection to NES cell (Scenario 2) requires significant standardization effort and makes the standard more complex, while the gains are not clear.</w:t>
        </w:r>
      </w:hyperlink>
    </w:p>
    <w:p w14:paraId="7B475276" w14:textId="5DD87338" w:rsidR="00574D6C" w:rsidRPr="00B12B70" w:rsidRDefault="006F6582" w:rsidP="00A51117">
      <w:pPr>
        <w:pStyle w:val="BodyText"/>
        <w:jc w:val="left"/>
        <w:rPr>
          <w:rFonts w:cs="Arial"/>
          <w:szCs w:val="20"/>
        </w:rPr>
      </w:pPr>
      <w:r w:rsidRPr="00B12B70">
        <w:rPr>
          <w:rFonts w:cs="Arial"/>
          <w:b/>
          <w:bCs/>
          <w:szCs w:val="20"/>
        </w:rPr>
        <w:fldChar w:fldCharType="end"/>
      </w:r>
      <w:r w:rsidR="008E065E" w:rsidRPr="00B12B70">
        <w:rPr>
          <w:rFonts w:cs="Arial"/>
          <w:szCs w:val="20"/>
        </w:rPr>
        <w:t xml:space="preserve">Based on the discussion in </w:t>
      </w:r>
      <w:r w:rsidR="007729A2" w:rsidRPr="00B12B70">
        <w:rPr>
          <w:rFonts w:cs="Arial"/>
          <w:szCs w:val="20"/>
        </w:rPr>
        <w:t xml:space="preserve">the previous </w:t>
      </w:r>
      <w:r w:rsidR="008E065E" w:rsidRPr="00B12B70">
        <w:rPr>
          <w:rFonts w:cs="Arial"/>
          <w:szCs w:val="20"/>
        </w:rPr>
        <w:t>section</w:t>
      </w:r>
      <w:r w:rsidR="007729A2" w:rsidRPr="00B12B70">
        <w:rPr>
          <w:rFonts w:cs="Arial"/>
          <w:szCs w:val="20"/>
        </w:rPr>
        <w:t>s</w:t>
      </w:r>
      <w:r w:rsidR="008E065E" w:rsidRPr="00B12B70">
        <w:rPr>
          <w:rFonts w:cs="Arial"/>
          <w:szCs w:val="20"/>
        </w:rPr>
        <w:t xml:space="preserve"> we propose the following:</w:t>
      </w:r>
    </w:p>
    <w:p w14:paraId="3CEC1213" w14:textId="5C6E069B" w:rsidR="00D30916" w:rsidRDefault="006E1C82">
      <w:pPr>
        <w:pStyle w:val="TableofFigures"/>
        <w:tabs>
          <w:tab w:val="right" w:leader="dot" w:pos="9629"/>
        </w:tabs>
        <w:rPr>
          <w:rFonts w:asciiTheme="minorHAnsi" w:eastAsiaTheme="minorEastAsia" w:hAnsiTheme="minorHAnsi"/>
          <w:b w:val="0"/>
          <w:noProof/>
          <w:kern w:val="2"/>
          <w:sz w:val="22"/>
          <w:lang w:eastAsia="en-US"/>
          <w14:ligatures w14:val="standardContextual"/>
        </w:rPr>
      </w:pPr>
      <w:r w:rsidRPr="00B12B70">
        <w:rPr>
          <w:rFonts w:cs="Arial"/>
          <w:b w:val="0"/>
          <w:bCs/>
          <w:szCs w:val="20"/>
        </w:rPr>
        <w:fldChar w:fldCharType="begin"/>
      </w:r>
      <w:r w:rsidRPr="00B12B70">
        <w:rPr>
          <w:rFonts w:cs="Arial"/>
          <w:b w:val="0"/>
          <w:bCs/>
          <w:szCs w:val="20"/>
        </w:rPr>
        <w:instrText xml:space="preserve"> TOC \n \h \z \t "Proposal" \c </w:instrText>
      </w:r>
      <w:r w:rsidRPr="00B12B70">
        <w:rPr>
          <w:rFonts w:cs="Arial"/>
          <w:b w:val="0"/>
          <w:bCs/>
          <w:szCs w:val="20"/>
        </w:rPr>
        <w:fldChar w:fldCharType="separate"/>
      </w:r>
      <w:hyperlink w:anchor="_Toc166249593" w:history="1">
        <w:r w:rsidR="00D30916" w:rsidRPr="000C4E81">
          <w:rPr>
            <w:rStyle w:val="Hyperlink"/>
            <w:noProof/>
            <w:lang w:val="en-GB"/>
          </w:rPr>
          <w:t>Proposal 1</w:t>
        </w:r>
        <w:r w:rsidR="00D30916">
          <w:rPr>
            <w:rFonts w:asciiTheme="minorHAnsi" w:eastAsiaTheme="minorEastAsia" w:hAnsiTheme="minorHAnsi"/>
            <w:b w:val="0"/>
            <w:noProof/>
            <w:kern w:val="2"/>
            <w:sz w:val="22"/>
            <w:lang w:eastAsia="en-US"/>
            <w14:ligatures w14:val="standardContextual"/>
          </w:rPr>
          <w:tab/>
        </w:r>
        <w:r w:rsidR="00D30916" w:rsidRPr="000C4E81">
          <w:rPr>
            <w:rStyle w:val="Hyperlink"/>
            <w:noProof/>
            <w:lang w:val="en-GB"/>
          </w:rPr>
          <w:t>Given the limited NES gains of the on-demand SIB1 feature and the fact that it makes the cell inaccessible for legacy UEs, only simple solutions that require minimal standardization changes should be considered.</w:t>
        </w:r>
      </w:hyperlink>
    </w:p>
    <w:p w14:paraId="477E4150" w14:textId="1D4C0B8F"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94" w:history="1">
        <w:r w:rsidRPr="000C4E81">
          <w:rPr>
            <w:rStyle w:val="Hyperlink"/>
            <w:noProof/>
            <w:lang w:val="en-GB"/>
          </w:rPr>
          <w:t>Proposal 2</w:t>
        </w:r>
        <w:r>
          <w:rPr>
            <w:rFonts w:asciiTheme="minorHAnsi" w:eastAsiaTheme="minorEastAsia" w:hAnsiTheme="minorHAnsi"/>
            <w:b w:val="0"/>
            <w:noProof/>
            <w:kern w:val="2"/>
            <w:sz w:val="22"/>
            <w:lang w:eastAsia="en-US"/>
            <w14:ligatures w14:val="standardContextual"/>
          </w:rPr>
          <w:tab/>
        </w:r>
        <w:r w:rsidRPr="000C4E81">
          <w:rPr>
            <w:rStyle w:val="Hyperlink"/>
            <w:noProof/>
            <w:lang w:val="en-GB"/>
          </w:rPr>
          <w:t>UE can identify a NES cell with on-demand SIB1 by both UL WUS configuration and PBCH payload of the NES cell.</w:t>
        </w:r>
      </w:hyperlink>
    </w:p>
    <w:p w14:paraId="519C6ECE" w14:textId="643F249C"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95" w:history="1">
        <w:r w:rsidRPr="000C4E81">
          <w:rPr>
            <w:rStyle w:val="Hyperlink"/>
            <w:noProof/>
            <w:lang w:val="en-GB"/>
          </w:rPr>
          <w:t>Proposal 3</w:t>
        </w:r>
        <w:r>
          <w:rPr>
            <w:rFonts w:asciiTheme="minorHAnsi" w:eastAsiaTheme="minorEastAsia" w:hAnsiTheme="minorHAnsi"/>
            <w:b w:val="0"/>
            <w:noProof/>
            <w:kern w:val="2"/>
            <w:sz w:val="22"/>
            <w:lang w:eastAsia="en-US"/>
            <w14:ligatures w14:val="standardContextual"/>
          </w:rPr>
          <w:tab/>
        </w:r>
        <w:r w:rsidRPr="000C4E81">
          <w:rPr>
            <w:rStyle w:val="Hyperlink"/>
            <w:noProof/>
            <w:lang w:val="en-GB"/>
          </w:rPr>
          <w:t>At least Cell A provides the UL WUS configuration for one or multiple NES cells to the UE in system information broadcast.</w:t>
        </w:r>
      </w:hyperlink>
    </w:p>
    <w:p w14:paraId="7953BF61" w14:textId="0831FC13"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96" w:history="1">
        <w:r w:rsidRPr="000C4E81">
          <w:rPr>
            <w:rStyle w:val="Hyperlink"/>
            <w:rFonts w:cs="Arial"/>
            <w:noProof/>
            <w:lang w:val="en-GB"/>
          </w:rPr>
          <w:t>Proposal 4</w:t>
        </w:r>
        <w:r>
          <w:rPr>
            <w:rFonts w:asciiTheme="minorHAnsi" w:eastAsiaTheme="minorEastAsia" w:hAnsiTheme="minorHAnsi"/>
            <w:b w:val="0"/>
            <w:noProof/>
            <w:kern w:val="2"/>
            <w:sz w:val="22"/>
            <w:lang w:eastAsia="en-US"/>
            <w14:ligatures w14:val="standardContextual"/>
          </w:rPr>
          <w:tab/>
        </w:r>
        <w:r w:rsidRPr="000C4E81">
          <w:rPr>
            <w:rStyle w:val="Hyperlink"/>
            <w:rFonts w:cs="Arial"/>
            <w:noProof/>
            <w:lang w:val="en-GB"/>
          </w:rPr>
          <w:t>Provisioning of update of UL WUS configuration is done by the cell in which the UE is camping.</w:t>
        </w:r>
      </w:hyperlink>
    </w:p>
    <w:p w14:paraId="1CE1F7AF" w14:textId="190210D8"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97" w:history="1">
        <w:r w:rsidRPr="000C4E81">
          <w:rPr>
            <w:rStyle w:val="Hyperlink"/>
            <w:rFonts w:cs="Arial"/>
            <w:noProof/>
            <w:lang w:val="en-GB"/>
          </w:rPr>
          <w:t>Proposal 5</w:t>
        </w:r>
        <w:r>
          <w:rPr>
            <w:rFonts w:asciiTheme="minorHAnsi" w:eastAsiaTheme="minorEastAsia" w:hAnsiTheme="minorHAnsi"/>
            <w:b w:val="0"/>
            <w:noProof/>
            <w:kern w:val="2"/>
            <w:sz w:val="22"/>
            <w:lang w:eastAsia="en-US"/>
            <w14:ligatures w14:val="standardContextual"/>
          </w:rPr>
          <w:tab/>
        </w:r>
        <w:r w:rsidRPr="000C4E81">
          <w:rPr>
            <w:rStyle w:val="Hyperlink"/>
            <w:rFonts w:eastAsia="PMingLiU" w:cs="Arial"/>
            <w:iCs/>
            <w:noProof/>
            <w:lang w:eastAsia="zh-TW"/>
          </w:rPr>
          <w:t>For the further study of on-demand SIB1 for idle/inactive mode UEs, the baseline assumption is that Cell A provides UL WUS configuration and the NES cell receives the UL WUS and transmits the SIB1 (Case 2).</w:t>
        </w:r>
      </w:hyperlink>
    </w:p>
    <w:p w14:paraId="23E7A967" w14:textId="45118C3E"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98" w:history="1">
        <w:r w:rsidRPr="000C4E81">
          <w:rPr>
            <w:rStyle w:val="Hyperlink"/>
            <w:rFonts w:cs="Arial"/>
            <w:noProof/>
            <w:lang w:val="en-GB"/>
          </w:rPr>
          <w:t>Proposal 6</w:t>
        </w:r>
        <w:r>
          <w:rPr>
            <w:rFonts w:asciiTheme="minorHAnsi" w:eastAsiaTheme="minorEastAsia" w:hAnsiTheme="minorHAnsi"/>
            <w:b w:val="0"/>
            <w:noProof/>
            <w:kern w:val="2"/>
            <w:sz w:val="22"/>
            <w:lang w:eastAsia="en-US"/>
            <w14:ligatures w14:val="standardContextual"/>
          </w:rPr>
          <w:tab/>
        </w:r>
        <w:r w:rsidRPr="000C4E81">
          <w:rPr>
            <w:rStyle w:val="Hyperlink"/>
            <w:rFonts w:cs="Arial"/>
            <w:noProof/>
            <w:lang w:val="en-GB"/>
          </w:rPr>
          <w:t>A UE requesting SIB1 can camp on NES cell.</w:t>
        </w:r>
      </w:hyperlink>
    </w:p>
    <w:p w14:paraId="095A8A12" w14:textId="5C05DF76" w:rsidR="00D30916" w:rsidRDefault="00D30916">
      <w:pPr>
        <w:pStyle w:val="TableofFigures"/>
        <w:tabs>
          <w:tab w:val="right" w:leader="dot" w:pos="9629"/>
        </w:tabs>
        <w:rPr>
          <w:rFonts w:asciiTheme="minorHAnsi" w:eastAsiaTheme="minorEastAsia" w:hAnsiTheme="minorHAnsi"/>
          <w:b w:val="0"/>
          <w:noProof/>
          <w:kern w:val="2"/>
          <w:sz w:val="22"/>
          <w:lang w:eastAsia="en-US"/>
          <w14:ligatures w14:val="standardContextual"/>
        </w:rPr>
      </w:pPr>
      <w:hyperlink w:anchor="_Toc166249599" w:history="1">
        <w:r w:rsidRPr="000C4E81">
          <w:rPr>
            <w:rStyle w:val="Hyperlink"/>
            <w:noProof/>
          </w:rPr>
          <w:t>Proposal 7</w:t>
        </w:r>
        <w:r>
          <w:rPr>
            <w:rFonts w:asciiTheme="minorHAnsi" w:eastAsiaTheme="minorEastAsia" w:hAnsiTheme="minorHAnsi"/>
            <w:b w:val="0"/>
            <w:noProof/>
            <w:kern w:val="2"/>
            <w:sz w:val="22"/>
            <w:lang w:eastAsia="en-US"/>
            <w14:ligatures w14:val="standardContextual"/>
          </w:rPr>
          <w:tab/>
        </w:r>
        <w:r w:rsidRPr="000C4E81">
          <w:rPr>
            <w:rStyle w:val="Hyperlink"/>
            <w:noProof/>
          </w:rPr>
          <w:t>There should be no explicit signaling to inform the UE that SIB1 transmission is turned off.</w:t>
        </w:r>
      </w:hyperlink>
    </w:p>
    <w:p w14:paraId="58ACA235" w14:textId="716F8A1C" w:rsidR="00C01F33" w:rsidRPr="00B12B70" w:rsidRDefault="006E1C82" w:rsidP="00A51117">
      <w:pPr>
        <w:pStyle w:val="BodyText"/>
        <w:jc w:val="left"/>
        <w:rPr>
          <w:rFonts w:cs="Arial"/>
          <w:b/>
          <w:bCs/>
          <w:szCs w:val="20"/>
        </w:rPr>
      </w:pPr>
      <w:r w:rsidRPr="00B12B70">
        <w:rPr>
          <w:rFonts w:cs="Arial"/>
          <w:b/>
          <w:bCs/>
          <w:szCs w:val="20"/>
        </w:rPr>
        <w:fldChar w:fldCharType="end"/>
      </w:r>
      <w:bookmarkStart w:id="135" w:name="_In-sequence_SDU_delivery"/>
      <w:bookmarkEnd w:id="135"/>
    </w:p>
    <w:p w14:paraId="71D79D99" w14:textId="77777777" w:rsidR="00F507D1" w:rsidRPr="001F35D4" w:rsidRDefault="00F507D1" w:rsidP="00A51117">
      <w:pPr>
        <w:pStyle w:val="Heading1"/>
      </w:pPr>
      <w:r w:rsidRPr="001F35D4">
        <w:t>References</w:t>
      </w:r>
    </w:p>
    <w:p w14:paraId="6088E6A1" w14:textId="2E12DD21" w:rsidR="00863870" w:rsidRPr="00B12B70" w:rsidRDefault="00863870" w:rsidP="00A51117">
      <w:pPr>
        <w:pStyle w:val="Reference"/>
        <w:jc w:val="left"/>
        <w:rPr>
          <w:rFonts w:cs="Arial"/>
          <w:szCs w:val="20"/>
        </w:rPr>
      </w:pPr>
      <w:bookmarkStart w:id="136" w:name="_Ref98775365"/>
      <w:bookmarkStart w:id="137" w:name="_Ref174151459"/>
      <w:bookmarkStart w:id="138" w:name="_Ref189809556"/>
      <w:r w:rsidRPr="00B12B70">
        <w:rPr>
          <w:rFonts w:cs="Arial"/>
          <w:szCs w:val="20"/>
        </w:rPr>
        <w:t>RP-</w:t>
      </w:r>
      <w:r w:rsidR="00AC2810" w:rsidRPr="00B12B70">
        <w:rPr>
          <w:rFonts w:cs="Arial"/>
          <w:szCs w:val="20"/>
        </w:rPr>
        <w:t>240170</w:t>
      </w:r>
      <w:r w:rsidRPr="00B12B70">
        <w:rPr>
          <w:rFonts w:cs="Arial"/>
          <w:szCs w:val="20"/>
        </w:rPr>
        <w:t xml:space="preserve">, </w:t>
      </w:r>
      <w:r w:rsidR="003058D5" w:rsidRPr="00B12B70">
        <w:rPr>
          <w:rFonts w:cs="Arial"/>
          <w:szCs w:val="20"/>
        </w:rPr>
        <w:t>Revised WID for</w:t>
      </w:r>
      <w:r w:rsidRPr="00B12B70">
        <w:rPr>
          <w:rFonts w:cs="Arial"/>
          <w:szCs w:val="20"/>
        </w:rPr>
        <w:t xml:space="preserve"> Enhancements of network energy savings for NR, 3GPP TSG RAN Meeting #10</w:t>
      </w:r>
      <w:r w:rsidR="003058D5" w:rsidRPr="00B12B70">
        <w:rPr>
          <w:rFonts w:cs="Arial"/>
          <w:szCs w:val="20"/>
        </w:rPr>
        <w:t>3</w:t>
      </w:r>
      <w:r w:rsidRPr="00B12B70">
        <w:rPr>
          <w:rFonts w:cs="Arial"/>
          <w:szCs w:val="20"/>
        </w:rPr>
        <w:t xml:space="preserve">, </w:t>
      </w:r>
      <w:r w:rsidR="003058D5" w:rsidRPr="00B12B70">
        <w:rPr>
          <w:rFonts w:cs="Arial"/>
          <w:szCs w:val="20"/>
        </w:rPr>
        <w:t>March</w:t>
      </w:r>
      <w:r w:rsidRPr="00B12B70">
        <w:rPr>
          <w:rFonts w:cs="Arial"/>
          <w:szCs w:val="20"/>
        </w:rPr>
        <w:t xml:space="preserve">. </w:t>
      </w:r>
      <w:r w:rsidR="003058D5" w:rsidRPr="00B12B70">
        <w:rPr>
          <w:rFonts w:cs="Arial"/>
          <w:szCs w:val="20"/>
        </w:rPr>
        <w:t>18</w:t>
      </w:r>
      <w:r w:rsidRPr="00B12B70">
        <w:rPr>
          <w:rFonts w:cs="Arial"/>
          <w:szCs w:val="20"/>
        </w:rPr>
        <w:t>-</w:t>
      </w:r>
      <w:r w:rsidR="003058D5" w:rsidRPr="00B12B70">
        <w:rPr>
          <w:rFonts w:cs="Arial"/>
          <w:szCs w:val="20"/>
        </w:rPr>
        <w:t>21</w:t>
      </w:r>
      <w:r w:rsidRPr="00B12B70">
        <w:rPr>
          <w:rFonts w:cs="Arial"/>
          <w:szCs w:val="20"/>
        </w:rPr>
        <w:t xml:space="preserve">, </w:t>
      </w:r>
      <w:bookmarkEnd w:id="136"/>
      <w:r w:rsidRPr="00B12B70">
        <w:rPr>
          <w:rFonts w:cs="Arial"/>
          <w:szCs w:val="20"/>
        </w:rPr>
        <w:t>2024.</w:t>
      </w:r>
    </w:p>
    <w:p w14:paraId="715CA09B" w14:textId="1849B29C" w:rsidR="005218C9" w:rsidRPr="00B12B70" w:rsidRDefault="0065408F" w:rsidP="00A51117">
      <w:pPr>
        <w:pStyle w:val="Reference"/>
        <w:jc w:val="left"/>
        <w:rPr>
          <w:rFonts w:cs="Arial"/>
          <w:szCs w:val="20"/>
        </w:rPr>
      </w:pPr>
      <w:bookmarkStart w:id="139" w:name="_Ref157600605"/>
      <w:r w:rsidRPr="00B12B70">
        <w:rPr>
          <w:rFonts w:cs="Arial"/>
          <w:szCs w:val="20"/>
        </w:rPr>
        <w:t xml:space="preserve">3GPP </w:t>
      </w:r>
      <w:bookmarkStart w:id="140" w:name="specType1"/>
      <w:r w:rsidRPr="00B12B70">
        <w:rPr>
          <w:rFonts w:cs="Arial"/>
          <w:szCs w:val="20"/>
        </w:rPr>
        <w:t>TR</w:t>
      </w:r>
      <w:bookmarkEnd w:id="140"/>
      <w:r w:rsidRPr="00B12B70">
        <w:rPr>
          <w:rFonts w:cs="Arial"/>
          <w:szCs w:val="20"/>
        </w:rPr>
        <w:t xml:space="preserve"> </w:t>
      </w:r>
      <w:bookmarkStart w:id="141" w:name="specNumber"/>
      <w:r w:rsidRPr="00B12B70">
        <w:rPr>
          <w:rFonts w:cs="Arial"/>
          <w:szCs w:val="20"/>
        </w:rPr>
        <w:t>38.</w:t>
      </w:r>
      <w:bookmarkEnd w:id="141"/>
      <w:r w:rsidRPr="00B12B70">
        <w:rPr>
          <w:rFonts w:cs="Arial"/>
          <w:szCs w:val="20"/>
        </w:rPr>
        <w:t xml:space="preserve">864 </w:t>
      </w:r>
      <w:bookmarkStart w:id="142" w:name="specVersion"/>
      <w:r w:rsidRPr="00B12B70">
        <w:rPr>
          <w:rFonts w:cs="Arial"/>
          <w:szCs w:val="20"/>
        </w:rPr>
        <w:t>V18.1.</w:t>
      </w:r>
      <w:bookmarkEnd w:id="142"/>
      <w:r w:rsidRPr="00B12B70">
        <w:rPr>
          <w:rFonts w:cs="Arial"/>
          <w:szCs w:val="20"/>
        </w:rPr>
        <w:t>0, Study on network energy savings for NR.</w:t>
      </w:r>
      <w:bookmarkEnd w:id="137"/>
      <w:bookmarkEnd w:id="138"/>
      <w:bookmarkEnd w:id="139"/>
    </w:p>
    <w:p w14:paraId="1961165E" w14:textId="77777777" w:rsidR="005218C9" w:rsidRPr="00B12B70" w:rsidRDefault="005218C9" w:rsidP="00A51117">
      <w:pPr>
        <w:rPr>
          <w:rFonts w:cs="Arial"/>
          <w:szCs w:val="20"/>
          <w:lang w:val="en-GB" w:eastAsia="ja-JP"/>
        </w:rPr>
      </w:pPr>
    </w:p>
    <w:sectPr w:rsidR="005218C9" w:rsidRPr="00B12B70" w:rsidSect="001231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9AEA48" w14:textId="77777777" w:rsidR="0081026B" w:rsidRDefault="0081026B">
      <w:r>
        <w:separator/>
      </w:r>
    </w:p>
  </w:endnote>
  <w:endnote w:type="continuationSeparator" w:id="0">
    <w:p w14:paraId="1230A45C" w14:textId="77777777" w:rsidR="0081026B" w:rsidRDefault="0081026B">
      <w:r>
        <w:continuationSeparator/>
      </w:r>
    </w:p>
  </w:endnote>
  <w:endnote w:type="continuationNotice" w:id="1">
    <w:p w14:paraId="72D9726D" w14:textId="77777777" w:rsidR="0081026B" w:rsidRDefault="008102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Body CS)">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auto"/>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4C5DE9" w14:textId="77777777" w:rsidR="0081026B" w:rsidRDefault="0081026B">
      <w:r>
        <w:separator/>
      </w:r>
    </w:p>
  </w:footnote>
  <w:footnote w:type="continuationSeparator" w:id="0">
    <w:p w14:paraId="42E5911F" w14:textId="77777777" w:rsidR="0081026B" w:rsidRDefault="0081026B">
      <w:r>
        <w:continuationSeparator/>
      </w:r>
    </w:p>
  </w:footnote>
  <w:footnote w:type="continuationNotice" w:id="1">
    <w:p w14:paraId="3AB43191" w14:textId="77777777" w:rsidR="0081026B" w:rsidRDefault="008102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0C6116"/>
    <w:multiLevelType w:val="hybridMultilevel"/>
    <w:tmpl w:val="C63A24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8E1494"/>
    <w:multiLevelType w:val="hybridMultilevel"/>
    <w:tmpl w:val="43AEE32A"/>
    <w:lvl w:ilvl="0" w:tplc="74706DF2">
      <w:start w:val="1"/>
      <w:numFmt w:val="bullet"/>
      <w:lvlText w:val=""/>
      <w:lvlJc w:val="left"/>
      <w:pPr>
        <w:ind w:left="720" w:hanging="360"/>
      </w:pPr>
      <w:rPr>
        <w:rFonts w:ascii="Symbol" w:hAnsi="Symbol" w:hint="default"/>
        <w:color w:val="auto"/>
      </w:rPr>
    </w:lvl>
    <w:lvl w:ilvl="1" w:tplc="DC425B42">
      <w:start w:val="1"/>
      <w:numFmt w:val="bullet"/>
      <w:lvlText w:val="o"/>
      <w:lvlJc w:val="left"/>
      <w:pPr>
        <w:ind w:left="1440" w:hanging="360"/>
      </w:pPr>
      <w:rPr>
        <w:rFonts w:ascii="Courier New" w:hAnsi="Courier New" w:cs="Courier New" w:hint="default"/>
        <w:color w:val="auto"/>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771BD7"/>
    <w:multiLevelType w:val="hybridMultilevel"/>
    <w:tmpl w:val="5C0A543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BAE3A48"/>
    <w:multiLevelType w:val="hybridMultilevel"/>
    <w:tmpl w:val="2EC46BBE"/>
    <w:lvl w:ilvl="0" w:tplc="20000001">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ACD6A56"/>
    <w:multiLevelType w:val="hybridMultilevel"/>
    <w:tmpl w:val="8084C752"/>
    <w:lvl w:ilvl="0" w:tplc="90B60DE2">
      <w:start w:val="5"/>
      <w:numFmt w:val="bullet"/>
      <w:lvlText w:val="-"/>
      <w:lvlJc w:val="left"/>
      <w:pPr>
        <w:ind w:left="360" w:hanging="360"/>
      </w:pPr>
      <w:rPr>
        <w:rFonts w:ascii="Times New Roman" w:eastAsia="SimSun" w:hAnsi="Times New Roman" w:cs="Times New Roman"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1DC82EA1"/>
    <w:multiLevelType w:val="hybridMultilevel"/>
    <w:tmpl w:val="1DEA16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A76CCF"/>
    <w:multiLevelType w:val="hybridMultilevel"/>
    <w:tmpl w:val="190AFC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5" w15:restartNumberingAfterBreak="0">
    <w:nsid w:val="2D857671"/>
    <w:multiLevelType w:val="hybridMultilevel"/>
    <w:tmpl w:val="26C825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5C2815"/>
    <w:multiLevelType w:val="hybridMultilevel"/>
    <w:tmpl w:val="D8A498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8B241F0"/>
    <w:multiLevelType w:val="hybridMultilevel"/>
    <w:tmpl w:val="AE766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32681CEE"/>
    <w:lvl w:ilvl="0" w:tplc="4E00BB5E">
      <w:start w:val="1"/>
      <w:numFmt w:val="decimal"/>
      <w:pStyle w:val="Proposal"/>
      <w:lvlText w:val="Proposal %1"/>
      <w:lvlJc w:val="left"/>
      <w:pPr>
        <w:tabs>
          <w:tab w:val="num" w:pos="1304"/>
        </w:tabs>
        <w:ind w:left="1304" w:hanging="1304"/>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7750E7"/>
    <w:multiLevelType w:val="hybridMultilevel"/>
    <w:tmpl w:val="C9DA68C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FE7F52"/>
    <w:multiLevelType w:val="hybridMultilevel"/>
    <w:tmpl w:val="5A06F5BE"/>
    <w:lvl w:ilvl="0" w:tplc="843C7EDC">
      <w:numFmt w:val="bullet"/>
      <w:lvlText w:val=""/>
      <w:lvlJc w:val="left"/>
      <w:pPr>
        <w:ind w:left="720" w:hanging="360"/>
      </w:pPr>
      <w:rPr>
        <w:rFonts w:ascii="Wingdings" w:eastAsiaTheme="minorHAnsi" w:hAnsi="Wingding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08A4F33C"/>
    <w:lvl w:ilvl="0" w:tplc="E41A5C72">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BA0E8C"/>
    <w:multiLevelType w:val="hybridMultilevel"/>
    <w:tmpl w:val="ABC8B1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5027E7"/>
    <w:multiLevelType w:val="hybridMultilevel"/>
    <w:tmpl w:val="17A6B59E"/>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5B7D093E"/>
    <w:multiLevelType w:val="hybridMultilevel"/>
    <w:tmpl w:val="6262A2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4F73E3"/>
    <w:multiLevelType w:val="hybridMultilevel"/>
    <w:tmpl w:val="25E643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606455D"/>
    <w:multiLevelType w:val="hybridMultilevel"/>
    <w:tmpl w:val="6A4EBF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A533AF3"/>
    <w:multiLevelType w:val="hybridMultilevel"/>
    <w:tmpl w:val="9B687A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DB80478"/>
    <w:multiLevelType w:val="hybridMultilevel"/>
    <w:tmpl w:val="594419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6817367"/>
    <w:multiLevelType w:val="hybridMultilevel"/>
    <w:tmpl w:val="EFD8DB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6D05923"/>
    <w:multiLevelType w:val="hybridMultilevel"/>
    <w:tmpl w:val="B8C616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60048146">
    <w:abstractNumId w:val="22"/>
  </w:num>
  <w:num w:numId="2" w16cid:durableId="838620776">
    <w:abstractNumId w:val="20"/>
  </w:num>
  <w:num w:numId="3" w16cid:durableId="963730298">
    <w:abstractNumId w:val="0"/>
  </w:num>
  <w:num w:numId="4" w16cid:durableId="2117824852">
    <w:abstractNumId w:val="24"/>
  </w:num>
  <w:num w:numId="5" w16cid:durableId="2047559156">
    <w:abstractNumId w:val="26"/>
  </w:num>
  <w:num w:numId="6" w16cid:durableId="1589389406">
    <w:abstractNumId w:val="29"/>
  </w:num>
  <w:num w:numId="7" w16cid:durableId="519438396">
    <w:abstractNumId w:val="9"/>
  </w:num>
  <w:num w:numId="8" w16cid:durableId="138764410">
    <w:abstractNumId w:val="13"/>
  </w:num>
  <w:num w:numId="9" w16cid:durableId="1175339552">
    <w:abstractNumId w:val="6"/>
  </w:num>
  <w:num w:numId="10" w16cid:durableId="500585986">
    <w:abstractNumId w:val="35"/>
  </w:num>
  <w:num w:numId="11" w16cid:durableId="1783457424">
    <w:abstractNumId w:val="17"/>
  </w:num>
  <w:num w:numId="12" w16cid:durableId="1838033573">
    <w:abstractNumId w:val="34"/>
  </w:num>
  <w:num w:numId="13" w16cid:durableId="1247806366">
    <w:abstractNumId w:val="38"/>
  </w:num>
  <w:num w:numId="14" w16cid:durableId="323630388">
    <w:abstractNumId w:val="14"/>
  </w:num>
  <w:num w:numId="15" w16cid:durableId="1767729106">
    <w:abstractNumId w:val="16"/>
  </w:num>
  <w:num w:numId="16" w16cid:durableId="4794863">
    <w:abstractNumId w:val="37"/>
  </w:num>
  <w:num w:numId="17" w16cid:durableId="1368216817">
    <w:abstractNumId w:val="30"/>
  </w:num>
  <w:num w:numId="18" w16cid:durableId="1408458761">
    <w:abstractNumId w:val="3"/>
  </w:num>
  <w:num w:numId="19" w16cid:durableId="1307054421">
    <w:abstractNumId w:val="11"/>
  </w:num>
  <w:num w:numId="20" w16cid:durableId="712854338">
    <w:abstractNumId w:val="1"/>
  </w:num>
  <w:num w:numId="21" w16cid:durableId="262617760">
    <w:abstractNumId w:val="25"/>
  </w:num>
  <w:num w:numId="22" w16cid:durableId="1488010093">
    <w:abstractNumId w:val="36"/>
  </w:num>
  <w:num w:numId="23" w16cid:durableId="1052996592">
    <w:abstractNumId w:val="8"/>
  </w:num>
  <w:num w:numId="24" w16cid:durableId="117379900">
    <w:abstractNumId w:val="12"/>
  </w:num>
  <w:num w:numId="25" w16cid:durableId="980116718">
    <w:abstractNumId w:val="21"/>
  </w:num>
  <w:num w:numId="26" w16cid:durableId="177935019">
    <w:abstractNumId w:val="33"/>
  </w:num>
  <w:num w:numId="27" w16cid:durableId="1579705099">
    <w:abstractNumId w:val="28"/>
  </w:num>
  <w:num w:numId="28" w16cid:durableId="504592001">
    <w:abstractNumId w:val="4"/>
  </w:num>
  <w:num w:numId="29" w16cid:durableId="631980933">
    <w:abstractNumId w:val="7"/>
  </w:num>
  <w:num w:numId="30" w16cid:durableId="643513738">
    <w:abstractNumId w:val="5"/>
  </w:num>
  <w:num w:numId="31" w16cid:durableId="124390401">
    <w:abstractNumId w:val="23"/>
  </w:num>
  <w:num w:numId="32" w16cid:durableId="1971126606">
    <w:abstractNumId w:val="19"/>
  </w:num>
  <w:num w:numId="33" w16cid:durableId="1019314149">
    <w:abstractNumId w:val="18"/>
  </w:num>
  <w:num w:numId="34" w16cid:durableId="1608349384">
    <w:abstractNumId w:val="10"/>
  </w:num>
  <w:num w:numId="35" w16cid:durableId="577861041">
    <w:abstractNumId w:val="31"/>
  </w:num>
  <w:num w:numId="36" w16cid:durableId="361830738">
    <w:abstractNumId w:val="27"/>
  </w:num>
  <w:num w:numId="37" w16cid:durableId="1671562065">
    <w:abstractNumId w:val="32"/>
  </w:num>
  <w:num w:numId="38" w16cid:durableId="1856261194">
    <w:abstractNumId w:val="2"/>
  </w:num>
  <w:num w:numId="39" w16cid:durableId="595866341">
    <w:abstractNumId w:val="15"/>
  </w:num>
  <w:num w:numId="40" w16cid:durableId="313920421">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59"/>
    <w:rsid w:val="00000357"/>
    <w:rsid w:val="000005E8"/>
    <w:rsid w:val="000006E1"/>
    <w:rsid w:val="00000B23"/>
    <w:rsid w:val="00001137"/>
    <w:rsid w:val="000018E9"/>
    <w:rsid w:val="00001CD4"/>
    <w:rsid w:val="00001ED4"/>
    <w:rsid w:val="0000210F"/>
    <w:rsid w:val="0000233B"/>
    <w:rsid w:val="00002943"/>
    <w:rsid w:val="00002A37"/>
    <w:rsid w:val="000033F7"/>
    <w:rsid w:val="00003D3D"/>
    <w:rsid w:val="0000406A"/>
    <w:rsid w:val="00004458"/>
    <w:rsid w:val="00004669"/>
    <w:rsid w:val="00004B96"/>
    <w:rsid w:val="00004C05"/>
    <w:rsid w:val="00004E54"/>
    <w:rsid w:val="000055D1"/>
    <w:rsid w:val="0000564C"/>
    <w:rsid w:val="000057BF"/>
    <w:rsid w:val="00005A3C"/>
    <w:rsid w:val="00005CBB"/>
    <w:rsid w:val="000063F4"/>
    <w:rsid w:val="00006446"/>
    <w:rsid w:val="00006855"/>
    <w:rsid w:val="00006896"/>
    <w:rsid w:val="00006A02"/>
    <w:rsid w:val="00006E92"/>
    <w:rsid w:val="00006ED5"/>
    <w:rsid w:val="00006EF0"/>
    <w:rsid w:val="00007497"/>
    <w:rsid w:val="0000783B"/>
    <w:rsid w:val="00007CDC"/>
    <w:rsid w:val="00010024"/>
    <w:rsid w:val="00011250"/>
    <w:rsid w:val="00011B28"/>
    <w:rsid w:val="00012B4D"/>
    <w:rsid w:val="00013048"/>
    <w:rsid w:val="0001343B"/>
    <w:rsid w:val="00013463"/>
    <w:rsid w:val="0001358D"/>
    <w:rsid w:val="000139A4"/>
    <w:rsid w:val="000144D4"/>
    <w:rsid w:val="00015426"/>
    <w:rsid w:val="00015815"/>
    <w:rsid w:val="00015D15"/>
    <w:rsid w:val="00015F5B"/>
    <w:rsid w:val="000164F8"/>
    <w:rsid w:val="0001651B"/>
    <w:rsid w:val="000165CE"/>
    <w:rsid w:val="0001687E"/>
    <w:rsid w:val="000168B3"/>
    <w:rsid w:val="00016EC6"/>
    <w:rsid w:val="0001754F"/>
    <w:rsid w:val="00017C1C"/>
    <w:rsid w:val="000208ED"/>
    <w:rsid w:val="00021423"/>
    <w:rsid w:val="0002279E"/>
    <w:rsid w:val="0002294F"/>
    <w:rsid w:val="00022AF8"/>
    <w:rsid w:val="0002381F"/>
    <w:rsid w:val="00023F18"/>
    <w:rsid w:val="0002422A"/>
    <w:rsid w:val="0002564D"/>
    <w:rsid w:val="0002566A"/>
    <w:rsid w:val="00025ECA"/>
    <w:rsid w:val="00025F7D"/>
    <w:rsid w:val="00026A28"/>
    <w:rsid w:val="0002750D"/>
    <w:rsid w:val="0003004C"/>
    <w:rsid w:val="000309EC"/>
    <w:rsid w:val="00031795"/>
    <w:rsid w:val="000325B8"/>
    <w:rsid w:val="000326EF"/>
    <w:rsid w:val="00033228"/>
    <w:rsid w:val="0003382F"/>
    <w:rsid w:val="000343E0"/>
    <w:rsid w:val="00034C15"/>
    <w:rsid w:val="00034DA9"/>
    <w:rsid w:val="00034E94"/>
    <w:rsid w:val="00035F2E"/>
    <w:rsid w:val="00036BA1"/>
    <w:rsid w:val="00036DB6"/>
    <w:rsid w:val="00036E04"/>
    <w:rsid w:val="000379C7"/>
    <w:rsid w:val="00037A29"/>
    <w:rsid w:val="00037B31"/>
    <w:rsid w:val="00037B77"/>
    <w:rsid w:val="0004037F"/>
    <w:rsid w:val="000407B7"/>
    <w:rsid w:val="00040CE1"/>
    <w:rsid w:val="00041156"/>
    <w:rsid w:val="0004207E"/>
    <w:rsid w:val="000422E2"/>
    <w:rsid w:val="00042322"/>
    <w:rsid w:val="0004258A"/>
    <w:rsid w:val="000428F6"/>
    <w:rsid w:val="00042BCE"/>
    <w:rsid w:val="00042D01"/>
    <w:rsid w:val="00042D50"/>
    <w:rsid w:val="00042F22"/>
    <w:rsid w:val="000444EF"/>
    <w:rsid w:val="00044C32"/>
    <w:rsid w:val="00045299"/>
    <w:rsid w:val="00045468"/>
    <w:rsid w:val="000457A6"/>
    <w:rsid w:val="000461A4"/>
    <w:rsid w:val="000462C1"/>
    <w:rsid w:val="00046474"/>
    <w:rsid w:val="00046717"/>
    <w:rsid w:val="00046E5D"/>
    <w:rsid w:val="00047A36"/>
    <w:rsid w:val="000500E1"/>
    <w:rsid w:val="000500F7"/>
    <w:rsid w:val="0005024A"/>
    <w:rsid w:val="00050E1E"/>
    <w:rsid w:val="000510DA"/>
    <w:rsid w:val="00051146"/>
    <w:rsid w:val="0005126B"/>
    <w:rsid w:val="00051271"/>
    <w:rsid w:val="000522E9"/>
    <w:rsid w:val="000529DB"/>
    <w:rsid w:val="00052A07"/>
    <w:rsid w:val="000533EA"/>
    <w:rsid w:val="000534E3"/>
    <w:rsid w:val="00053D01"/>
    <w:rsid w:val="00054D44"/>
    <w:rsid w:val="0005606A"/>
    <w:rsid w:val="000565C8"/>
    <w:rsid w:val="000566B3"/>
    <w:rsid w:val="00056A28"/>
    <w:rsid w:val="00057117"/>
    <w:rsid w:val="0005757E"/>
    <w:rsid w:val="000577B4"/>
    <w:rsid w:val="00057F77"/>
    <w:rsid w:val="00057FFD"/>
    <w:rsid w:val="000606D8"/>
    <w:rsid w:val="000614F7"/>
    <w:rsid w:val="0006157A"/>
    <w:rsid w:val="000616E7"/>
    <w:rsid w:val="00061833"/>
    <w:rsid w:val="0006208B"/>
    <w:rsid w:val="000629CB"/>
    <w:rsid w:val="00062ACB"/>
    <w:rsid w:val="00062B27"/>
    <w:rsid w:val="00062CFF"/>
    <w:rsid w:val="000631B4"/>
    <w:rsid w:val="00063CF1"/>
    <w:rsid w:val="00063FA2"/>
    <w:rsid w:val="00064104"/>
    <w:rsid w:val="0006487E"/>
    <w:rsid w:val="00065D9B"/>
    <w:rsid w:val="00065E1A"/>
    <w:rsid w:val="000660E0"/>
    <w:rsid w:val="00067750"/>
    <w:rsid w:val="0006782E"/>
    <w:rsid w:val="00067B69"/>
    <w:rsid w:val="00070C60"/>
    <w:rsid w:val="0007189E"/>
    <w:rsid w:val="00072061"/>
    <w:rsid w:val="00072258"/>
    <w:rsid w:val="0007359F"/>
    <w:rsid w:val="00073B15"/>
    <w:rsid w:val="00073EA6"/>
    <w:rsid w:val="00074269"/>
    <w:rsid w:val="000743D1"/>
    <w:rsid w:val="0007470C"/>
    <w:rsid w:val="0007480D"/>
    <w:rsid w:val="000749E3"/>
    <w:rsid w:val="00074D13"/>
    <w:rsid w:val="00075D19"/>
    <w:rsid w:val="00075E5F"/>
    <w:rsid w:val="00075F19"/>
    <w:rsid w:val="00076321"/>
    <w:rsid w:val="00076837"/>
    <w:rsid w:val="00076F28"/>
    <w:rsid w:val="000771B6"/>
    <w:rsid w:val="00077E5F"/>
    <w:rsid w:val="0008036A"/>
    <w:rsid w:val="0008157F"/>
    <w:rsid w:val="00081AE6"/>
    <w:rsid w:val="00081EEF"/>
    <w:rsid w:val="00082221"/>
    <w:rsid w:val="00082B86"/>
    <w:rsid w:val="000834BE"/>
    <w:rsid w:val="0008388C"/>
    <w:rsid w:val="00084356"/>
    <w:rsid w:val="000847D6"/>
    <w:rsid w:val="00084F98"/>
    <w:rsid w:val="00085543"/>
    <w:rsid w:val="000855E1"/>
    <w:rsid w:val="000855EB"/>
    <w:rsid w:val="00085B52"/>
    <w:rsid w:val="00085E37"/>
    <w:rsid w:val="00085FA1"/>
    <w:rsid w:val="000866F2"/>
    <w:rsid w:val="000867C3"/>
    <w:rsid w:val="0008752B"/>
    <w:rsid w:val="00087963"/>
    <w:rsid w:val="00087E04"/>
    <w:rsid w:val="0009009F"/>
    <w:rsid w:val="0009011E"/>
    <w:rsid w:val="0009063A"/>
    <w:rsid w:val="000906C9"/>
    <w:rsid w:val="00090E7D"/>
    <w:rsid w:val="00091090"/>
    <w:rsid w:val="00091557"/>
    <w:rsid w:val="00091687"/>
    <w:rsid w:val="000918CB"/>
    <w:rsid w:val="00091C71"/>
    <w:rsid w:val="00091D20"/>
    <w:rsid w:val="000924C1"/>
    <w:rsid w:val="000924F0"/>
    <w:rsid w:val="00092585"/>
    <w:rsid w:val="00092872"/>
    <w:rsid w:val="00092883"/>
    <w:rsid w:val="00092CF9"/>
    <w:rsid w:val="00092F5D"/>
    <w:rsid w:val="0009325D"/>
    <w:rsid w:val="00093474"/>
    <w:rsid w:val="000942B2"/>
    <w:rsid w:val="00094565"/>
    <w:rsid w:val="000945FF"/>
    <w:rsid w:val="00094BFD"/>
    <w:rsid w:val="000950E5"/>
    <w:rsid w:val="0009510F"/>
    <w:rsid w:val="00095206"/>
    <w:rsid w:val="00095432"/>
    <w:rsid w:val="00095A96"/>
    <w:rsid w:val="000966EE"/>
    <w:rsid w:val="000968A2"/>
    <w:rsid w:val="00096CC1"/>
    <w:rsid w:val="00096EFD"/>
    <w:rsid w:val="000A0567"/>
    <w:rsid w:val="000A1234"/>
    <w:rsid w:val="000A142E"/>
    <w:rsid w:val="000A15A7"/>
    <w:rsid w:val="000A197B"/>
    <w:rsid w:val="000A1B7B"/>
    <w:rsid w:val="000A205B"/>
    <w:rsid w:val="000A2B32"/>
    <w:rsid w:val="000A44D6"/>
    <w:rsid w:val="000A49BE"/>
    <w:rsid w:val="000A50D3"/>
    <w:rsid w:val="000A5503"/>
    <w:rsid w:val="000A56F2"/>
    <w:rsid w:val="000A5CE2"/>
    <w:rsid w:val="000A6106"/>
    <w:rsid w:val="000A676C"/>
    <w:rsid w:val="000A67E6"/>
    <w:rsid w:val="000A75F2"/>
    <w:rsid w:val="000B0E66"/>
    <w:rsid w:val="000B0E7B"/>
    <w:rsid w:val="000B10E6"/>
    <w:rsid w:val="000B20BE"/>
    <w:rsid w:val="000B226B"/>
    <w:rsid w:val="000B2719"/>
    <w:rsid w:val="000B28B4"/>
    <w:rsid w:val="000B2A0D"/>
    <w:rsid w:val="000B2F27"/>
    <w:rsid w:val="000B33CE"/>
    <w:rsid w:val="000B3471"/>
    <w:rsid w:val="000B3A8F"/>
    <w:rsid w:val="000B3FC9"/>
    <w:rsid w:val="000B44A2"/>
    <w:rsid w:val="000B4AB9"/>
    <w:rsid w:val="000B4D8C"/>
    <w:rsid w:val="000B4DA9"/>
    <w:rsid w:val="000B5042"/>
    <w:rsid w:val="000B5743"/>
    <w:rsid w:val="000B5801"/>
    <w:rsid w:val="000B58C3"/>
    <w:rsid w:val="000B61E9"/>
    <w:rsid w:val="000B63C2"/>
    <w:rsid w:val="000B65E1"/>
    <w:rsid w:val="000B67A1"/>
    <w:rsid w:val="000B6988"/>
    <w:rsid w:val="000B6D87"/>
    <w:rsid w:val="000B705A"/>
    <w:rsid w:val="000B72E2"/>
    <w:rsid w:val="000B77CD"/>
    <w:rsid w:val="000B7A8D"/>
    <w:rsid w:val="000B7DA3"/>
    <w:rsid w:val="000C04E1"/>
    <w:rsid w:val="000C0A25"/>
    <w:rsid w:val="000C0E9B"/>
    <w:rsid w:val="000C165A"/>
    <w:rsid w:val="000C23E2"/>
    <w:rsid w:val="000C243A"/>
    <w:rsid w:val="000C2E19"/>
    <w:rsid w:val="000C304E"/>
    <w:rsid w:val="000C3D59"/>
    <w:rsid w:val="000C43AD"/>
    <w:rsid w:val="000C4E92"/>
    <w:rsid w:val="000C4F25"/>
    <w:rsid w:val="000C5BB8"/>
    <w:rsid w:val="000C651E"/>
    <w:rsid w:val="000C66F0"/>
    <w:rsid w:val="000C6960"/>
    <w:rsid w:val="000C6D28"/>
    <w:rsid w:val="000C7D36"/>
    <w:rsid w:val="000D020C"/>
    <w:rsid w:val="000D0212"/>
    <w:rsid w:val="000D02A7"/>
    <w:rsid w:val="000D0376"/>
    <w:rsid w:val="000D041B"/>
    <w:rsid w:val="000D0957"/>
    <w:rsid w:val="000D0C3C"/>
    <w:rsid w:val="000D0D07"/>
    <w:rsid w:val="000D0FA5"/>
    <w:rsid w:val="000D1314"/>
    <w:rsid w:val="000D285C"/>
    <w:rsid w:val="000D2BA8"/>
    <w:rsid w:val="000D3BDD"/>
    <w:rsid w:val="000D45A0"/>
    <w:rsid w:val="000D4797"/>
    <w:rsid w:val="000D4905"/>
    <w:rsid w:val="000D4C5A"/>
    <w:rsid w:val="000D5258"/>
    <w:rsid w:val="000D6236"/>
    <w:rsid w:val="000D695D"/>
    <w:rsid w:val="000D74D4"/>
    <w:rsid w:val="000D78D4"/>
    <w:rsid w:val="000E0527"/>
    <w:rsid w:val="000E17BF"/>
    <w:rsid w:val="000E1E92"/>
    <w:rsid w:val="000E1F70"/>
    <w:rsid w:val="000E264A"/>
    <w:rsid w:val="000E28E9"/>
    <w:rsid w:val="000E312C"/>
    <w:rsid w:val="000E32EC"/>
    <w:rsid w:val="000E38D5"/>
    <w:rsid w:val="000E3945"/>
    <w:rsid w:val="000E3E10"/>
    <w:rsid w:val="000E45BD"/>
    <w:rsid w:val="000E482A"/>
    <w:rsid w:val="000E5772"/>
    <w:rsid w:val="000E582B"/>
    <w:rsid w:val="000E6868"/>
    <w:rsid w:val="000E6A60"/>
    <w:rsid w:val="000E7876"/>
    <w:rsid w:val="000E7C7E"/>
    <w:rsid w:val="000E7C98"/>
    <w:rsid w:val="000E7E05"/>
    <w:rsid w:val="000F06D6"/>
    <w:rsid w:val="000F06FE"/>
    <w:rsid w:val="000F0EB1"/>
    <w:rsid w:val="000F1106"/>
    <w:rsid w:val="000F112B"/>
    <w:rsid w:val="000F14B2"/>
    <w:rsid w:val="000F15D0"/>
    <w:rsid w:val="000F1941"/>
    <w:rsid w:val="000F1C21"/>
    <w:rsid w:val="000F2ECF"/>
    <w:rsid w:val="000F2F42"/>
    <w:rsid w:val="000F3A73"/>
    <w:rsid w:val="000F3AF8"/>
    <w:rsid w:val="000F3BE9"/>
    <w:rsid w:val="000F3D2E"/>
    <w:rsid w:val="000F3F6C"/>
    <w:rsid w:val="000F4523"/>
    <w:rsid w:val="000F4CD2"/>
    <w:rsid w:val="000F5502"/>
    <w:rsid w:val="000F6068"/>
    <w:rsid w:val="000F60E8"/>
    <w:rsid w:val="000F63B5"/>
    <w:rsid w:val="000F6DF3"/>
    <w:rsid w:val="000F7521"/>
    <w:rsid w:val="000F7A96"/>
    <w:rsid w:val="000F7BF8"/>
    <w:rsid w:val="0010001D"/>
    <w:rsid w:val="001005BB"/>
    <w:rsid w:val="001005FF"/>
    <w:rsid w:val="00100763"/>
    <w:rsid w:val="00101964"/>
    <w:rsid w:val="00103764"/>
    <w:rsid w:val="00103B0E"/>
    <w:rsid w:val="00103C98"/>
    <w:rsid w:val="00103D0E"/>
    <w:rsid w:val="00104C2B"/>
    <w:rsid w:val="001059C6"/>
    <w:rsid w:val="00105E33"/>
    <w:rsid w:val="001062FB"/>
    <w:rsid w:val="001063E6"/>
    <w:rsid w:val="001068C3"/>
    <w:rsid w:val="00106E4B"/>
    <w:rsid w:val="0010776F"/>
    <w:rsid w:val="00107C0A"/>
    <w:rsid w:val="00107D06"/>
    <w:rsid w:val="00110291"/>
    <w:rsid w:val="00110B10"/>
    <w:rsid w:val="00110C25"/>
    <w:rsid w:val="00110D6E"/>
    <w:rsid w:val="00110FA2"/>
    <w:rsid w:val="00111EA0"/>
    <w:rsid w:val="00111FEB"/>
    <w:rsid w:val="001120A1"/>
    <w:rsid w:val="0011212B"/>
    <w:rsid w:val="00113420"/>
    <w:rsid w:val="00113CF4"/>
    <w:rsid w:val="00113E3C"/>
    <w:rsid w:val="001143A5"/>
    <w:rsid w:val="00115340"/>
    <w:rsid w:val="001153EA"/>
    <w:rsid w:val="00115643"/>
    <w:rsid w:val="00115C30"/>
    <w:rsid w:val="00116763"/>
    <w:rsid w:val="00116765"/>
    <w:rsid w:val="00116A66"/>
    <w:rsid w:val="00117946"/>
    <w:rsid w:val="00117953"/>
    <w:rsid w:val="001179E6"/>
    <w:rsid w:val="00117D82"/>
    <w:rsid w:val="00117E31"/>
    <w:rsid w:val="00120166"/>
    <w:rsid w:val="001201D2"/>
    <w:rsid w:val="00120CB5"/>
    <w:rsid w:val="001219F5"/>
    <w:rsid w:val="00121A20"/>
    <w:rsid w:val="00121AA2"/>
    <w:rsid w:val="0012242A"/>
    <w:rsid w:val="00122529"/>
    <w:rsid w:val="001225F9"/>
    <w:rsid w:val="00122E52"/>
    <w:rsid w:val="00122F5F"/>
    <w:rsid w:val="00123111"/>
    <w:rsid w:val="00123504"/>
    <w:rsid w:val="0012377F"/>
    <w:rsid w:val="00123898"/>
    <w:rsid w:val="00124314"/>
    <w:rsid w:val="00124E00"/>
    <w:rsid w:val="00125057"/>
    <w:rsid w:val="001253A9"/>
    <w:rsid w:val="001255F0"/>
    <w:rsid w:val="00125712"/>
    <w:rsid w:val="001258FA"/>
    <w:rsid w:val="001266D8"/>
    <w:rsid w:val="001267AE"/>
    <w:rsid w:val="00126890"/>
    <w:rsid w:val="00126B4A"/>
    <w:rsid w:val="00126E75"/>
    <w:rsid w:val="0013057A"/>
    <w:rsid w:val="00130C07"/>
    <w:rsid w:val="0013139A"/>
    <w:rsid w:val="00131FE6"/>
    <w:rsid w:val="0013263E"/>
    <w:rsid w:val="00132FD0"/>
    <w:rsid w:val="00133047"/>
    <w:rsid w:val="00133394"/>
    <w:rsid w:val="00133A71"/>
    <w:rsid w:val="00133CE7"/>
    <w:rsid w:val="00133F7E"/>
    <w:rsid w:val="001344C0"/>
    <w:rsid w:val="001346FA"/>
    <w:rsid w:val="00135086"/>
    <w:rsid w:val="00135252"/>
    <w:rsid w:val="001356AF"/>
    <w:rsid w:val="00135A9C"/>
    <w:rsid w:val="00135C94"/>
    <w:rsid w:val="00135EA2"/>
    <w:rsid w:val="00135F60"/>
    <w:rsid w:val="00136829"/>
    <w:rsid w:val="00136A14"/>
    <w:rsid w:val="00136D56"/>
    <w:rsid w:val="00137AB5"/>
    <w:rsid w:val="00137F0B"/>
    <w:rsid w:val="00140036"/>
    <w:rsid w:val="00140450"/>
    <w:rsid w:val="00140850"/>
    <w:rsid w:val="00140ADC"/>
    <w:rsid w:val="00141051"/>
    <w:rsid w:val="00141837"/>
    <w:rsid w:val="00141D36"/>
    <w:rsid w:val="0014203E"/>
    <w:rsid w:val="00142296"/>
    <w:rsid w:val="0014255F"/>
    <w:rsid w:val="00142677"/>
    <w:rsid w:val="00142B24"/>
    <w:rsid w:val="00143202"/>
    <w:rsid w:val="00143703"/>
    <w:rsid w:val="00143DDC"/>
    <w:rsid w:val="00143F37"/>
    <w:rsid w:val="00145063"/>
    <w:rsid w:val="001451B9"/>
    <w:rsid w:val="00145218"/>
    <w:rsid w:val="00146085"/>
    <w:rsid w:val="00147700"/>
    <w:rsid w:val="00147709"/>
    <w:rsid w:val="00150800"/>
    <w:rsid w:val="00150CD2"/>
    <w:rsid w:val="00151755"/>
    <w:rsid w:val="00151AB8"/>
    <w:rsid w:val="00151E23"/>
    <w:rsid w:val="00152449"/>
    <w:rsid w:val="001525A0"/>
    <w:rsid w:val="001526E0"/>
    <w:rsid w:val="001528CC"/>
    <w:rsid w:val="00153392"/>
    <w:rsid w:val="00153410"/>
    <w:rsid w:val="00153A45"/>
    <w:rsid w:val="00153C24"/>
    <w:rsid w:val="00153E31"/>
    <w:rsid w:val="00154223"/>
    <w:rsid w:val="001551B5"/>
    <w:rsid w:val="001551E4"/>
    <w:rsid w:val="00155761"/>
    <w:rsid w:val="00155794"/>
    <w:rsid w:val="0015581E"/>
    <w:rsid w:val="00155B11"/>
    <w:rsid w:val="001565F2"/>
    <w:rsid w:val="00156D16"/>
    <w:rsid w:val="0015799B"/>
    <w:rsid w:val="00160018"/>
    <w:rsid w:val="001600E2"/>
    <w:rsid w:val="0016098A"/>
    <w:rsid w:val="00160C56"/>
    <w:rsid w:val="00161375"/>
    <w:rsid w:val="001615A7"/>
    <w:rsid w:val="00161730"/>
    <w:rsid w:val="00161D70"/>
    <w:rsid w:val="00162C09"/>
    <w:rsid w:val="001637AB"/>
    <w:rsid w:val="00163836"/>
    <w:rsid w:val="00163B2A"/>
    <w:rsid w:val="001642C7"/>
    <w:rsid w:val="001644AC"/>
    <w:rsid w:val="00164CCE"/>
    <w:rsid w:val="00164F44"/>
    <w:rsid w:val="00165310"/>
    <w:rsid w:val="001659C1"/>
    <w:rsid w:val="0016671F"/>
    <w:rsid w:val="0016696F"/>
    <w:rsid w:val="00166A75"/>
    <w:rsid w:val="00167021"/>
    <w:rsid w:val="00167115"/>
    <w:rsid w:val="00167359"/>
    <w:rsid w:val="00167A00"/>
    <w:rsid w:val="00167A0F"/>
    <w:rsid w:val="00167A6B"/>
    <w:rsid w:val="00170592"/>
    <w:rsid w:val="00170604"/>
    <w:rsid w:val="0017092C"/>
    <w:rsid w:val="001710D4"/>
    <w:rsid w:val="0017114D"/>
    <w:rsid w:val="00171152"/>
    <w:rsid w:val="001718FC"/>
    <w:rsid w:val="00171D5D"/>
    <w:rsid w:val="00172165"/>
    <w:rsid w:val="0017277B"/>
    <w:rsid w:val="0017277F"/>
    <w:rsid w:val="001735F4"/>
    <w:rsid w:val="00173A8E"/>
    <w:rsid w:val="0017426A"/>
    <w:rsid w:val="001742E8"/>
    <w:rsid w:val="00174565"/>
    <w:rsid w:val="001745B1"/>
    <w:rsid w:val="00174B02"/>
    <w:rsid w:val="0017502C"/>
    <w:rsid w:val="0017535A"/>
    <w:rsid w:val="00175463"/>
    <w:rsid w:val="0017606C"/>
    <w:rsid w:val="00176114"/>
    <w:rsid w:val="001761DE"/>
    <w:rsid w:val="001761E2"/>
    <w:rsid w:val="00176B24"/>
    <w:rsid w:val="0018050E"/>
    <w:rsid w:val="001808A1"/>
    <w:rsid w:val="00180A16"/>
    <w:rsid w:val="00180AAF"/>
    <w:rsid w:val="0018143F"/>
    <w:rsid w:val="0018155B"/>
    <w:rsid w:val="00181663"/>
    <w:rsid w:val="0018176D"/>
    <w:rsid w:val="00181D89"/>
    <w:rsid w:val="00181FF8"/>
    <w:rsid w:val="00182905"/>
    <w:rsid w:val="00182952"/>
    <w:rsid w:val="00182968"/>
    <w:rsid w:val="00183160"/>
    <w:rsid w:val="001840F0"/>
    <w:rsid w:val="0018523B"/>
    <w:rsid w:val="001853FF"/>
    <w:rsid w:val="00185C5A"/>
    <w:rsid w:val="00185E0D"/>
    <w:rsid w:val="00186054"/>
    <w:rsid w:val="001865E0"/>
    <w:rsid w:val="001866B2"/>
    <w:rsid w:val="00186E83"/>
    <w:rsid w:val="00187603"/>
    <w:rsid w:val="001905B3"/>
    <w:rsid w:val="001907F2"/>
    <w:rsid w:val="00190A0F"/>
    <w:rsid w:val="00190AC1"/>
    <w:rsid w:val="00190AF1"/>
    <w:rsid w:val="001912F7"/>
    <w:rsid w:val="001929AC"/>
    <w:rsid w:val="0019324A"/>
    <w:rsid w:val="0019341A"/>
    <w:rsid w:val="0019350B"/>
    <w:rsid w:val="00193A07"/>
    <w:rsid w:val="00194129"/>
    <w:rsid w:val="001945AF"/>
    <w:rsid w:val="001946F0"/>
    <w:rsid w:val="00194801"/>
    <w:rsid w:val="00195C9C"/>
    <w:rsid w:val="00195CD2"/>
    <w:rsid w:val="00195DEA"/>
    <w:rsid w:val="00195FA6"/>
    <w:rsid w:val="001968AB"/>
    <w:rsid w:val="00196BAD"/>
    <w:rsid w:val="00196FE2"/>
    <w:rsid w:val="00197DF9"/>
    <w:rsid w:val="00197F2C"/>
    <w:rsid w:val="001A0013"/>
    <w:rsid w:val="001A1987"/>
    <w:rsid w:val="001A1CB2"/>
    <w:rsid w:val="001A2564"/>
    <w:rsid w:val="001A2597"/>
    <w:rsid w:val="001A2FF9"/>
    <w:rsid w:val="001A3851"/>
    <w:rsid w:val="001A3F2F"/>
    <w:rsid w:val="001A4DA9"/>
    <w:rsid w:val="001A5135"/>
    <w:rsid w:val="001A5254"/>
    <w:rsid w:val="001A5A6A"/>
    <w:rsid w:val="001A5B4A"/>
    <w:rsid w:val="001A5CE2"/>
    <w:rsid w:val="001A5ED8"/>
    <w:rsid w:val="001A5FF6"/>
    <w:rsid w:val="001A6173"/>
    <w:rsid w:val="001A6644"/>
    <w:rsid w:val="001A6CBA"/>
    <w:rsid w:val="001A6FB3"/>
    <w:rsid w:val="001A780C"/>
    <w:rsid w:val="001B0D97"/>
    <w:rsid w:val="001B0F5E"/>
    <w:rsid w:val="001B2E80"/>
    <w:rsid w:val="001B41A8"/>
    <w:rsid w:val="001B4336"/>
    <w:rsid w:val="001B4A5A"/>
    <w:rsid w:val="001B4FB0"/>
    <w:rsid w:val="001B566B"/>
    <w:rsid w:val="001B5862"/>
    <w:rsid w:val="001B5A5D"/>
    <w:rsid w:val="001B5EA8"/>
    <w:rsid w:val="001B61C3"/>
    <w:rsid w:val="001B626D"/>
    <w:rsid w:val="001B6830"/>
    <w:rsid w:val="001B6F78"/>
    <w:rsid w:val="001B7707"/>
    <w:rsid w:val="001B7F74"/>
    <w:rsid w:val="001C07EC"/>
    <w:rsid w:val="001C08D0"/>
    <w:rsid w:val="001C13A1"/>
    <w:rsid w:val="001C1CE5"/>
    <w:rsid w:val="001C2462"/>
    <w:rsid w:val="001C25A8"/>
    <w:rsid w:val="001C2628"/>
    <w:rsid w:val="001C2C54"/>
    <w:rsid w:val="001C2DC9"/>
    <w:rsid w:val="001C3BBC"/>
    <w:rsid w:val="001C3D2A"/>
    <w:rsid w:val="001C55E8"/>
    <w:rsid w:val="001C5E66"/>
    <w:rsid w:val="001C5FF4"/>
    <w:rsid w:val="001C639D"/>
    <w:rsid w:val="001C688D"/>
    <w:rsid w:val="001C69C0"/>
    <w:rsid w:val="001C6AAB"/>
    <w:rsid w:val="001C75C6"/>
    <w:rsid w:val="001C78FA"/>
    <w:rsid w:val="001C7AF6"/>
    <w:rsid w:val="001D1351"/>
    <w:rsid w:val="001D18A8"/>
    <w:rsid w:val="001D20F9"/>
    <w:rsid w:val="001D3080"/>
    <w:rsid w:val="001D310B"/>
    <w:rsid w:val="001D3B7D"/>
    <w:rsid w:val="001D3FCB"/>
    <w:rsid w:val="001D4ED7"/>
    <w:rsid w:val="001D51BA"/>
    <w:rsid w:val="001D53E7"/>
    <w:rsid w:val="001D5DD6"/>
    <w:rsid w:val="001D604B"/>
    <w:rsid w:val="001D606C"/>
    <w:rsid w:val="001D6342"/>
    <w:rsid w:val="001D6364"/>
    <w:rsid w:val="001D643F"/>
    <w:rsid w:val="001D68A2"/>
    <w:rsid w:val="001D6CBF"/>
    <w:rsid w:val="001D6D38"/>
    <w:rsid w:val="001D6D53"/>
    <w:rsid w:val="001D73CF"/>
    <w:rsid w:val="001D7D22"/>
    <w:rsid w:val="001D7E22"/>
    <w:rsid w:val="001E013D"/>
    <w:rsid w:val="001E0606"/>
    <w:rsid w:val="001E0D3F"/>
    <w:rsid w:val="001E0E80"/>
    <w:rsid w:val="001E163B"/>
    <w:rsid w:val="001E187F"/>
    <w:rsid w:val="001E1CC1"/>
    <w:rsid w:val="001E1D06"/>
    <w:rsid w:val="001E3B57"/>
    <w:rsid w:val="001E3EFB"/>
    <w:rsid w:val="001E49EA"/>
    <w:rsid w:val="001E50E7"/>
    <w:rsid w:val="001E560B"/>
    <w:rsid w:val="001E58E2"/>
    <w:rsid w:val="001E6CB2"/>
    <w:rsid w:val="001E78BC"/>
    <w:rsid w:val="001E7AED"/>
    <w:rsid w:val="001E7D5F"/>
    <w:rsid w:val="001F0895"/>
    <w:rsid w:val="001F18CA"/>
    <w:rsid w:val="001F1A4F"/>
    <w:rsid w:val="001F2ADD"/>
    <w:rsid w:val="001F316A"/>
    <w:rsid w:val="001F35D4"/>
    <w:rsid w:val="001F3852"/>
    <w:rsid w:val="001F3916"/>
    <w:rsid w:val="001F4978"/>
    <w:rsid w:val="001F4D82"/>
    <w:rsid w:val="001F4EF5"/>
    <w:rsid w:val="001F526A"/>
    <w:rsid w:val="001F54C5"/>
    <w:rsid w:val="001F608D"/>
    <w:rsid w:val="001F662C"/>
    <w:rsid w:val="001F6AB3"/>
    <w:rsid w:val="001F7074"/>
    <w:rsid w:val="001F7683"/>
    <w:rsid w:val="001F7A71"/>
    <w:rsid w:val="001F7F6D"/>
    <w:rsid w:val="00200490"/>
    <w:rsid w:val="00200794"/>
    <w:rsid w:val="00200BE9"/>
    <w:rsid w:val="00200CF3"/>
    <w:rsid w:val="00200DA7"/>
    <w:rsid w:val="00200F89"/>
    <w:rsid w:val="00201C0E"/>
    <w:rsid w:val="00201F3A"/>
    <w:rsid w:val="002021C6"/>
    <w:rsid w:val="00202579"/>
    <w:rsid w:val="00202CFA"/>
    <w:rsid w:val="00202DF3"/>
    <w:rsid w:val="00203F96"/>
    <w:rsid w:val="00204096"/>
    <w:rsid w:val="0020417F"/>
    <w:rsid w:val="00204988"/>
    <w:rsid w:val="002049F4"/>
    <w:rsid w:val="00204FED"/>
    <w:rsid w:val="0020550E"/>
    <w:rsid w:val="002057A0"/>
    <w:rsid w:val="00205F12"/>
    <w:rsid w:val="002060E7"/>
    <w:rsid w:val="002062A2"/>
    <w:rsid w:val="002069B2"/>
    <w:rsid w:val="0020732A"/>
    <w:rsid w:val="00207471"/>
    <w:rsid w:val="00207FA3"/>
    <w:rsid w:val="002100FC"/>
    <w:rsid w:val="002102A8"/>
    <w:rsid w:val="0021067D"/>
    <w:rsid w:val="00210FF8"/>
    <w:rsid w:val="0021255E"/>
    <w:rsid w:val="0021273C"/>
    <w:rsid w:val="0021286E"/>
    <w:rsid w:val="00213252"/>
    <w:rsid w:val="002136EE"/>
    <w:rsid w:val="0021393E"/>
    <w:rsid w:val="00213C98"/>
    <w:rsid w:val="00213D38"/>
    <w:rsid w:val="00214581"/>
    <w:rsid w:val="00214DA8"/>
    <w:rsid w:val="00214E88"/>
    <w:rsid w:val="0021524A"/>
    <w:rsid w:val="00215423"/>
    <w:rsid w:val="00215728"/>
    <w:rsid w:val="002158FA"/>
    <w:rsid w:val="00215BC1"/>
    <w:rsid w:val="002167C9"/>
    <w:rsid w:val="00216EB9"/>
    <w:rsid w:val="002173D2"/>
    <w:rsid w:val="002203F6"/>
    <w:rsid w:val="00220600"/>
    <w:rsid w:val="0022068E"/>
    <w:rsid w:val="00220C98"/>
    <w:rsid w:val="00220DE1"/>
    <w:rsid w:val="00220E50"/>
    <w:rsid w:val="00220F3C"/>
    <w:rsid w:val="002212ED"/>
    <w:rsid w:val="00221716"/>
    <w:rsid w:val="00221BE0"/>
    <w:rsid w:val="0022206D"/>
    <w:rsid w:val="00222289"/>
    <w:rsid w:val="002223AE"/>
    <w:rsid w:val="002224DB"/>
    <w:rsid w:val="00222A7D"/>
    <w:rsid w:val="00223384"/>
    <w:rsid w:val="0022341C"/>
    <w:rsid w:val="002236B2"/>
    <w:rsid w:val="00223900"/>
    <w:rsid w:val="00223FCB"/>
    <w:rsid w:val="002240CE"/>
    <w:rsid w:val="0022452C"/>
    <w:rsid w:val="0022461D"/>
    <w:rsid w:val="002252C3"/>
    <w:rsid w:val="00225C54"/>
    <w:rsid w:val="00225CA6"/>
    <w:rsid w:val="00226A6E"/>
    <w:rsid w:val="002270FE"/>
    <w:rsid w:val="002271D0"/>
    <w:rsid w:val="002273FB"/>
    <w:rsid w:val="00227846"/>
    <w:rsid w:val="00227B5A"/>
    <w:rsid w:val="00227CAD"/>
    <w:rsid w:val="00227DE9"/>
    <w:rsid w:val="002301B7"/>
    <w:rsid w:val="00230765"/>
    <w:rsid w:val="00230D18"/>
    <w:rsid w:val="0023149A"/>
    <w:rsid w:val="00231970"/>
    <w:rsid w:val="002319E4"/>
    <w:rsid w:val="00231B2C"/>
    <w:rsid w:val="00231F5D"/>
    <w:rsid w:val="00232C26"/>
    <w:rsid w:val="002330BB"/>
    <w:rsid w:val="002330F2"/>
    <w:rsid w:val="00233280"/>
    <w:rsid w:val="002333D1"/>
    <w:rsid w:val="002337C0"/>
    <w:rsid w:val="0023385E"/>
    <w:rsid w:val="002344D0"/>
    <w:rsid w:val="002349C2"/>
    <w:rsid w:val="00235051"/>
    <w:rsid w:val="0023510E"/>
    <w:rsid w:val="0023527E"/>
    <w:rsid w:val="0023528A"/>
    <w:rsid w:val="00235632"/>
    <w:rsid w:val="0023568D"/>
    <w:rsid w:val="00235872"/>
    <w:rsid w:val="002363CE"/>
    <w:rsid w:val="0023674A"/>
    <w:rsid w:val="00236829"/>
    <w:rsid w:val="00236C69"/>
    <w:rsid w:val="00237548"/>
    <w:rsid w:val="00237616"/>
    <w:rsid w:val="00237E8A"/>
    <w:rsid w:val="002405A5"/>
    <w:rsid w:val="00240A07"/>
    <w:rsid w:val="00241559"/>
    <w:rsid w:val="00241BBD"/>
    <w:rsid w:val="00241C68"/>
    <w:rsid w:val="00242319"/>
    <w:rsid w:val="002427EA"/>
    <w:rsid w:val="00242C1E"/>
    <w:rsid w:val="002433ED"/>
    <w:rsid w:val="002435B3"/>
    <w:rsid w:val="00243C4A"/>
    <w:rsid w:val="00243D30"/>
    <w:rsid w:val="00243DB4"/>
    <w:rsid w:val="0024459C"/>
    <w:rsid w:val="00244979"/>
    <w:rsid w:val="002458EB"/>
    <w:rsid w:val="00245F4B"/>
    <w:rsid w:val="00246172"/>
    <w:rsid w:val="00246DD1"/>
    <w:rsid w:val="0024723E"/>
    <w:rsid w:val="0024764F"/>
    <w:rsid w:val="00247971"/>
    <w:rsid w:val="00250085"/>
    <w:rsid w:val="002500C8"/>
    <w:rsid w:val="00250792"/>
    <w:rsid w:val="002517C7"/>
    <w:rsid w:val="00251D93"/>
    <w:rsid w:val="00251FAD"/>
    <w:rsid w:val="0025215D"/>
    <w:rsid w:val="002526D3"/>
    <w:rsid w:val="00252817"/>
    <w:rsid w:val="00252F1B"/>
    <w:rsid w:val="00253FED"/>
    <w:rsid w:val="002548D1"/>
    <w:rsid w:val="00254DD8"/>
    <w:rsid w:val="002550E2"/>
    <w:rsid w:val="00255272"/>
    <w:rsid w:val="00255654"/>
    <w:rsid w:val="00255C67"/>
    <w:rsid w:val="00256E8B"/>
    <w:rsid w:val="0025716C"/>
    <w:rsid w:val="0025745C"/>
    <w:rsid w:val="00257543"/>
    <w:rsid w:val="00257899"/>
    <w:rsid w:val="00260985"/>
    <w:rsid w:val="00260EB3"/>
    <w:rsid w:val="002617E7"/>
    <w:rsid w:val="00261AA1"/>
    <w:rsid w:val="002620EF"/>
    <w:rsid w:val="0026215B"/>
    <w:rsid w:val="00262621"/>
    <w:rsid w:val="0026311F"/>
    <w:rsid w:val="002635F7"/>
    <w:rsid w:val="0026376D"/>
    <w:rsid w:val="00263D2F"/>
    <w:rsid w:val="00263DB4"/>
    <w:rsid w:val="00264181"/>
    <w:rsid w:val="00264228"/>
    <w:rsid w:val="00264334"/>
    <w:rsid w:val="0026473E"/>
    <w:rsid w:val="00265799"/>
    <w:rsid w:val="00265987"/>
    <w:rsid w:val="00265A8C"/>
    <w:rsid w:val="002661EF"/>
    <w:rsid w:val="00266214"/>
    <w:rsid w:val="00266344"/>
    <w:rsid w:val="00266A05"/>
    <w:rsid w:val="00266FD9"/>
    <w:rsid w:val="002671FA"/>
    <w:rsid w:val="00267C25"/>
    <w:rsid w:val="00267C83"/>
    <w:rsid w:val="00267FD5"/>
    <w:rsid w:val="00270D60"/>
    <w:rsid w:val="002712FD"/>
    <w:rsid w:val="0027144F"/>
    <w:rsid w:val="00271813"/>
    <w:rsid w:val="00271F3A"/>
    <w:rsid w:val="002726FC"/>
    <w:rsid w:val="00272ABB"/>
    <w:rsid w:val="00272B52"/>
    <w:rsid w:val="00272D41"/>
    <w:rsid w:val="00272FB4"/>
    <w:rsid w:val="00273043"/>
    <w:rsid w:val="00273278"/>
    <w:rsid w:val="00273535"/>
    <w:rsid w:val="00273613"/>
    <w:rsid w:val="002737F4"/>
    <w:rsid w:val="00273A54"/>
    <w:rsid w:val="002747B6"/>
    <w:rsid w:val="00274C8B"/>
    <w:rsid w:val="002755F5"/>
    <w:rsid w:val="002759A3"/>
    <w:rsid w:val="00275D1B"/>
    <w:rsid w:val="00275EFD"/>
    <w:rsid w:val="002760F1"/>
    <w:rsid w:val="0027649E"/>
    <w:rsid w:val="00276B82"/>
    <w:rsid w:val="0027712C"/>
    <w:rsid w:val="0027724E"/>
    <w:rsid w:val="00277287"/>
    <w:rsid w:val="002774A4"/>
    <w:rsid w:val="002778AB"/>
    <w:rsid w:val="00277B02"/>
    <w:rsid w:val="00277CB8"/>
    <w:rsid w:val="002805F5"/>
    <w:rsid w:val="00280751"/>
    <w:rsid w:val="00280AE9"/>
    <w:rsid w:val="00280B8F"/>
    <w:rsid w:val="0028198E"/>
    <w:rsid w:val="00281C7D"/>
    <w:rsid w:val="002820EB"/>
    <w:rsid w:val="0028236A"/>
    <w:rsid w:val="0028263E"/>
    <w:rsid w:val="0028280A"/>
    <w:rsid w:val="00282CF4"/>
    <w:rsid w:val="00282EBC"/>
    <w:rsid w:val="00283677"/>
    <w:rsid w:val="00283F19"/>
    <w:rsid w:val="00284EEB"/>
    <w:rsid w:val="00285158"/>
    <w:rsid w:val="0028567B"/>
    <w:rsid w:val="00285763"/>
    <w:rsid w:val="00285CC7"/>
    <w:rsid w:val="00286ACD"/>
    <w:rsid w:val="00287838"/>
    <w:rsid w:val="002907B5"/>
    <w:rsid w:val="00290AB6"/>
    <w:rsid w:val="00291A16"/>
    <w:rsid w:val="00291CF8"/>
    <w:rsid w:val="00291CFE"/>
    <w:rsid w:val="00292301"/>
    <w:rsid w:val="00292536"/>
    <w:rsid w:val="00292EB7"/>
    <w:rsid w:val="0029370C"/>
    <w:rsid w:val="00294439"/>
    <w:rsid w:val="0029535D"/>
    <w:rsid w:val="0029578B"/>
    <w:rsid w:val="00295C74"/>
    <w:rsid w:val="00296227"/>
    <w:rsid w:val="00296618"/>
    <w:rsid w:val="00296F44"/>
    <w:rsid w:val="0029777D"/>
    <w:rsid w:val="002978D1"/>
    <w:rsid w:val="002A04A8"/>
    <w:rsid w:val="002A04DD"/>
    <w:rsid w:val="002A055E"/>
    <w:rsid w:val="002A108E"/>
    <w:rsid w:val="002A11A0"/>
    <w:rsid w:val="002A128A"/>
    <w:rsid w:val="002A15BF"/>
    <w:rsid w:val="002A17AC"/>
    <w:rsid w:val="002A1D4E"/>
    <w:rsid w:val="002A1F08"/>
    <w:rsid w:val="002A2207"/>
    <w:rsid w:val="002A2350"/>
    <w:rsid w:val="002A23BE"/>
    <w:rsid w:val="002A252F"/>
    <w:rsid w:val="002A26F4"/>
    <w:rsid w:val="002A2869"/>
    <w:rsid w:val="002A2EB4"/>
    <w:rsid w:val="002A303E"/>
    <w:rsid w:val="002A349E"/>
    <w:rsid w:val="002A38D0"/>
    <w:rsid w:val="002A3B01"/>
    <w:rsid w:val="002A3BB7"/>
    <w:rsid w:val="002A3CBC"/>
    <w:rsid w:val="002A42B7"/>
    <w:rsid w:val="002A4704"/>
    <w:rsid w:val="002A4C33"/>
    <w:rsid w:val="002A4E9F"/>
    <w:rsid w:val="002A4F17"/>
    <w:rsid w:val="002A578E"/>
    <w:rsid w:val="002A69CB"/>
    <w:rsid w:val="002A6C74"/>
    <w:rsid w:val="002A6E59"/>
    <w:rsid w:val="002A73F8"/>
    <w:rsid w:val="002A75E4"/>
    <w:rsid w:val="002A7D4B"/>
    <w:rsid w:val="002A7E8A"/>
    <w:rsid w:val="002B012A"/>
    <w:rsid w:val="002B0D01"/>
    <w:rsid w:val="002B1038"/>
    <w:rsid w:val="002B24D6"/>
    <w:rsid w:val="002B260F"/>
    <w:rsid w:val="002B270E"/>
    <w:rsid w:val="002B2BFE"/>
    <w:rsid w:val="002B325D"/>
    <w:rsid w:val="002B32A7"/>
    <w:rsid w:val="002B3361"/>
    <w:rsid w:val="002B3384"/>
    <w:rsid w:val="002B34AF"/>
    <w:rsid w:val="002B43CB"/>
    <w:rsid w:val="002B5F61"/>
    <w:rsid w:val="002B633E"/>
    <w:rsid w:val="002B6872"/>
    <w:rsid w:val="002B6DB2"/>
    <w:rsid w:val="002B71A5"/>
    <w:rsid w:val="002B72E4"/>
    <w:rsid w:val="002B7340"/>
    <w:rsid w:val="002B7404"/>
    <w:rsid w:val="002B752B"/>
    <w:rsid w:val="002B7D8D"/>
    <w:rsid w:val="002C0377"/>
    <w:rsid w:val="002C0507"/>
    <w:rsid w:val="002C0670"/>
    <w:rsid w:val="002C0CE3"/>
    <w:rsid w:val="002C14BC"/>
    <w:rsid w:val="002C16E4"/>
    <w:rsid w:val="002C419B"/>
    <w:rsid w:val="002C41E6"/>
    <w:rsid w:val="002C46DC"/>
    <w:rsid w:val="002C4B34"/>
    <w:rsid w:val="002C5AE4"/>
    <w:rsid w:val="002C652C"/>
    <w:rsid w:val="002C6637"/>
    <w:rsid w:val="002C68A4"/>
    <w:rsid w:val="002C68E4"/>
    <w:rsid w:val="002C6979"/>
    <w:rsid w:val="002C6FDC"/>
    <w:rsid w:val="002C76B5"/>
    <w:rsid w:val="002D0376"/>
    <w:rsid w:val="002D071A"/>
    <w:rsid w:val="002D0C1E"/>
    <w:rsid w:val="002D1272"/>
    <w:rsid w:val="002D2BA3"/>
    <w:rsid w:val="002D327E"/>
    <w:rsid w:val="002D34B2"/>
    <w:rsid w:val="002D3AE4"/>
    <w:rsid w:val="002D3C21"/>
    <w:rsid w:val="002D456A"/>
    <w:rsid w:val="002D48B0"/>
    <w:rsid w:val="002D4A7B"/>
    <w:rsid w:val="002D4FF4"/>
    <w:rsid w:val="002D5268"/>
    <w:rsid w:val="002D57AE"/>
    <w:rsid w:val="002D5B37"/>
    <w:rsid w:val="002D6ED9"/>
    <w:rsid w:val="002D7549"/>
    <w:rsid w:val="002D7637"/>
    <w:rsid w:val="002D78F0"/>
    <w:rsid w:val="002D7FEE"/>
    <w:rsid w:val="002E06A8"/>
    <w:rsid w:val="002E0865"/>
    <w:rsid w:val="002E16C1"/>
    <w:rsid w:val="002E17F2"/>
    <w:rsid w:val="002E281B"/>
    <w:rsid w:val="002E29A0"/>
    <w:rsid w:val="002E2FED"/>
    <w:rsid w:val="002E3002"/>
    <w:rsid w:val="002E3773"/>
    <w:rsid w:val="002E3DC7"/>
    <w:rsid w:val="002E44CC"/>
    <w:rsid w:val="002E4CFD"/>
    <w:rsid w:val="002E52BF"/>
    <w:rsid w:val="002E5ADE"/>
    <w:rsid w:val="002E62F0"/>
    <w:rsid w:val="002E661E"/>
    <w:rsid w:val="002E66B7"/>
    <w:rsid w:val="002E66CE"/>
    <w:rsid w:val="002E6FFE"/>
    <w:rsid w:val="002E79F1"/>
    <w:rsid w:val="002E7AE6"/>
    <w:rsid w:val="002E7C9E"/>
    <w:rsid w:val="002E7CAE"/>
    <w:rsid w:val="002F0041"/>
    <w:rsid w:val="002F0E25"/>
    <w:rsid w:val="002F0F91"/>
    <w:rsid w:val="002F13E4"/>
    <w:rsid w:val="002F1464"/>
    <w:rsid w:val="002F1EC6"/>
    <w:rsid w:val="002F2713"/>
    <w:rsid w:val="002F2771"/>
    <w:rsid w:val="002F2A26"/>
    <w:rsid w:val="002F37A9"/>
    <w:rsid w:val="002F3916"/>
    <w:rsid w:val="002F430D"/>
    <w:rsid w:val="002F5520"/>
    <w:rsid w:val="002F590E"/>
    <w:rsid w:val="002F5CF9"/>
    <w:rsid w:val="002F5D85"/>
    <w:rsid w:val="002F6F56"/>
    <w:rsid w:val="002F7AA1"/>
    <w:rsid w:val="0030045F"/>
    <w:rsid w:val="0030179D"/>
    <w:rsid w:val="003019B7"/>
    <w:rsid w:val="00301CE6"/>
    <w:rsid w:val="00301EAF"/>
    <w:rsid w:val="003021A5"/>
    <w:rsid w:val="0030256B"/>
    <w:rsid w:val="0030287D"/>
    <w:rsid w:val="0030296B"/>
    <w:rsid w:val="00302C18"/>
    <w:rsid w:val="00302C56"/>
    <w:rsid w:val="00302E56"/>
    <w:rsid w:val="00304087"/>
    <w:rsid w:val="0030501F"/>
    <w:rsid w:val="003051B7"/>
    <w:rsid w:val="0030585E"/>
    <w:rsid w:val="003058D5"/>
    <w:rsid w:val="00305D8C"/>
    <w:rsid w:val="003062F7"/>
    <w:rsid w:val="00306946"/>
    <w:rsid w:val="00307618"/>
    <w:rsid w:val="00307BA1"/>
    <w:rsid w:val="00307C9D"/>
    <w:rsid w:val="00307E14"/>
    <w:rsid w:val="00307F0B"/>
    <w:rsid w:val="0031041D"/>
    <w:rsid w:val="00310D78"/>
    <w:rsid w:val="00311702"/>
    <w:rsid w:val="003119C2"/>
    <w:rsid w:val="00311E82"/>
    <w:rsid w:val="003120DF"/>
    <w:rsid w:val="00312641"/>
    <w:rsid w:val="00312976"/>
    <w:rsid w:val="00313FD6"/>
    <w:rsid w:val="00314391"/>
    <w:rsid w:val="003143BD"/>
    <w:rsid w:val="003144AF"/>
    <w:rsid w:val="00314E44"/>
    <w:rsid w:val="00315363"/>
    <w:rsid w:val="00315B9D"/>
    <w:rsid w:val="00315E66"/>
    <w:rsid w:val="0031715A"/>
    <w:rsid w:val="00317476"/>
    <w:rsid w:val="003176F0"/>
    <w:rsid w:val="00317BED"/>
    <w:rsid w:val="003203ED"/>
    <w:rsid w:val="00320492"/>
    <w:rsid w:val="003214E8"/>
    <w:rsid w:val="003216BC"/>
    <w:rsid w:val="00321AE3"/>
    <w:rsid w:val="00322C9F"/>
    <w:rsid w:val="00322E4F"/>
    <w:rsid w:val="00324C09"/>
    <w:rsid w:val="00324D23"/>
    <w:rsid w:val="00325D8A"/>
    <w:rsid w:val="003266FE"/>
    <w:rsid w:val="00326C46"/>
    <w:rsid w:val="00326D05"/>
    <w:rsid w:val="00327346"/>
    <w:rsid w:val="00327742"/>
    <w:rsid w:val="00327968"/>
    <w:rsid w:val="00327D69"/>
    <w:rsid w:val="00327E78"/>
    <w:rsid w:val="00330110"/>
    <w:rsid w:val="003303FA"/>
    <w:rsid w:val="003305CA"/>
    <w:rsid w:val="00330CDA"/>
    <w:rsid w:val="0033105A"/>
    <w:rsid w:val="003310D5"/>
    <w:rsid w:val="00331751"/>
    <w:rsid w:val="00331C26"/>
    <w:rsid w:val="00331F71"/>
    <w:rsid w:val="0033249C"/>
    <w:rsid w:val="003324A8"/>
    <w:rsid w:val="00332DD6"/>
    <w:rsid w:val="00332DEF"/>
    <w:rsid w:val="0033382A"/>
    <w:rsid w:val="003339C3"/>
    <w:rsid w:val="00333ACD"/>
    <w:rsid w:val="00333C03"/>
    <w:rsid w:val="00333C7F"/>
    <w:rsid w:val="00334579"/>
    <w:rsid w:val="00334817"/>
    <w:rsid w:val="00334AC5"/>
    <w:rsid w:val="00334C8E"/>
    <w:rsid w:val="0033516A"/>
    <w:rsid w:val="0033537D"/>
    <w:rsid w:val="003354DE"/>
    <w:rsid w:val="00335719"/>
    <w:rsid w:val="00335853"/>
    <w:rsid w:val="00335858"/>
    <w:rsid w:val="003359F1"/>
    <w:rsid w:val="00335EDC"/>
    <w:rsid w:val="00336985"/>
    <w:rsid w:val="00336BDA"/>
    <w:rsid w:val="00336F29"/>
    <w:rsid w:val="00337087"/>
    <w:rsid w:val="00337E1C"/>
    <w:rsid w:val="00337FCB"/>
    <w:rsid w:val="0034051D"/>
    <w:rsid w:val="00340690"/>
    <w:rsid w:val="00340A90"/>
    <w:rsid w:val="003410F2"/>
    <w:rsid w:val="00341422"/>
    <w:rsid w:val="0034199C"/>
    <w:rsid w:val="00342304"/>
    <w:rsid w:val="00342BD7"/>
    <w:rsid w:val="00342E76"/>
    <w:rsid w:val="003435A3"/>
    <w:rsid w:val="00343DEE"/>
    <w:rsid w:val="0034435C"/>
    <w:rsid w:val="00344561"/>
    <w:rsid w:val="00345FDC"/>
    <w:rsid w:val="003460F7"/>
    <w:rsid w:val="003461F6"/>
    <w:rsid w:val="003465AA"/>
    <w:rsid w:val="00346DB5"/>
    <w:rsid w:val="003471EB"/>
    <w:rsid w:val="00347720"/>
    <w:rsid w:val="003477B1"/>
    <w:rsid w:val="00347839"/>
    <w:rsid w:val="00347B71"/>
    <w:rsid w:val="00347CDB"/>
    <w:rsid w:val="00347D3F"/>
    <w:rsid w:val="00350C18"/>
    <w:rsid w:val="00350C8C"/>
    <w:rsid w:val="00351A30"/>
    <w:rsid w:val="003520C2"/>
    <w:rsid w:val="00352980"/>
    <w:rsid w:val="00352BDD"/>
    <w:rsid w:val="00353D62"/>
    <w:rsid w:val="0035404D"/>
    <w:rsid w:val="00355C5D"/>
    <w:rsid w:val="00356703"/>
    <w:rsid w:val="00356997"/>
    <w:rsid w:val="00356B31"/>
    <w:rsid w:val="003571AF"/>
    <w:rsid w:val="00357380"/>
    <w:rsid w:val="00357480"/>
    <w:rsid w:val="0035786D"/>
    <w:rsid w:val="003602D9"/>
    <w:rsid w:val="0036032E"/>
    <w:rsid w:val="003604CE"/>
    <w:rsid w:val="0036071E"/>
    <w:rsid w:val="00360A2B"/>
    <w:rsid w:val="003623A9"/>
    <w:rsid w:val="003624D5"/>
    <w:rsid w:val="0036250C"/>
    <w:rsid w:val="00362A4F"/>
    <w:rsid w:val="00363123"/>
    <w:rsid w:val="003631E2"/>
    <w:rsid w:val="00363246"/>
    <w:rsid w:val="0036330F"/>
    <w:rsid w:val="0036353A"/>
    <w:rsid w:val="00363A90"/>
    <w:rsid w:val="0036438A"/>
    <w:rsid w:val="00364909"/>
    <w:rsid w:val="00364C9E"/>
    <w:rsid w:val="0036524C"/>
    <w:rsid w:val="003652F1"/>
    <w:rsid w:val="00365570"/>
    <w:rsid w:val="00365A14"/>
    <w:rsid w:val="0036628F"/>
    <w:rsid w:val="003664F0"/>
    <w:rsid w:val="00366D63"/>
    <w:rsid w:val="0037014E"/>
    <w:rsid w:val="00370589"/>
    <w:rsid w:val="00370AB1"/>
    <w:rsid w:val="00370AE9"/>
    <w:rsid w:val="00370DCB"/>
    <w:rsid w:val="00370E0E"/>
    <w:rsid w:val="00370E47"/>
    <w:rsid w:val="0037140F"/>
    <w:rsid w:val="00371621"/>
    <w:rsid w:val="0037294C"/>
    <w:rsid w:val="00372A90"/>
    <w:rsid w:val="00373376"/>
    <w:rsid w:val="00373E35"/>
    <w:rsid w:val="003742AC"/>
    <w:rsid w:val="00374B65"/>
    <w:rsid w:val="00374C04"/>
    <w:rsid w:val="0037500E"/>
    <w:rsid w:val="0037504E"/>
    <w:rsid w:val="003750AB"/>
    <w:rsid w:val="003753FC"/>
    <w:rsid w:val="003754D9"/>
    <w:rsid w:val="00375612"/>
    <w:rsid w:val="003763AC"/>
    <w:rsid w:val="00376F54"/>
    <w:rsid w:val="00377CE1"/>
    <w:rsid w:val="00380474"/>
    <w:rsid w:val="00380659"/>
    <w:rsid w:val="003806E7"/>
    <w:rsid w:val="00380960"/>
    <w:rsid w:val="00380B94"/>
    <w:rsid w:val="00380FD3"/>
    <w:rsid w:val="00382999"/>
    <w:rsid w:val="0038348E"/>
    <w:rsid w:val="00383723"/>
    <w:rsid w:val="003837AE"/>
    <w:rsid w:val="00383947"/>
    <w:rsid w:val="003844EA"/>
    <w:rsid w:val="003845E0"/>
    <w:rsid w:val="00384C2F"/>
    <w:rsid w:val="00385069"/>
    <w:rsid w:val="00385BF0"/>
    <w:rsid w:val="00386263"/>
    <w:rsid w:val="00386296"/>
    <w:rsid w:val="00386A37"/>
    <w:rsid w:val="00387838"/>
    <w:rsid w:val="00387C6E"/>
    <w:rsid w:val="00387CF6"/>
    <w:rsid w:val="0039024C"/>
    <w:rsid w:val="003917EC"/>
    <w:rsid w:val="00391AE9"/>
    <w:rsid w:val="00392B5C"/>
    <w:rsid w:val="00392C44"/>
    <w:rsid w:val="003939FF"/>
    <w:rsid w:val="00393FE8"/>
    <w:rsid w:val="0039424B"/>
    <w:rsid w:val="0039564D"/>
    <w:rsid w:val="003966BD"/>
    <w:rsid w:val="00396C68"/>
    <w:rsid w:val="003972A4"/>
    <w:rsid w:val="003973A4"/>
    <w:rsid w:val="003977A5"/>
    <w:rsid w:val="00397FDF"/>
    <w:rsid w:val="003A0150"/>
    <w:rsid w:val="003A037F"/>
    <w:rsid w:val="003A0B90"/>
    <w:rsid w:val="003A0CD6"/>
    <w:rsid w:val="003A11C9"/>
    <w:rsid w:val="003A145E"/>
    <w:rsid w:val="003A2223"/>
    <w:rsid w:val="003A2969"/>
    <w:rsid w:val="003A29D6"/>
    <w:rsid w:val="003A2A0F"/>
    <w:rsid w:val="003A2AB6"/>
    <w:rsid w:val="003A354C"/>
    <w:rsid w:val="003A45A1"/>
    <w:rsid w:val="003A4A3D"/>
    <w:rsid w:val="003A4DBC"/>
    <w:rsid w:val="003A59D0"/>
    <w:rsid w:val="003A5B0A"/>
    <w:rsid w:val="003A67A8"/>
    <w:rsid w:val="003A6BAC"/>
    <w:rsid w:val="003A708D"/>
    <w:rsid w:val="003A70A4"/>
    <w:rsid w:val="003A70E2"/>
    <w:rsid w:val="003A73E1"/>
    <w:rsid w:val="003A7BD4"/>
    <w:rsid w:val="003A7CA2"/>
    <w:rsid w:val="003A7EF3"/>
    <w:rsid w:val="003B03B8"/>
    <w:rsid w:val="003B05FF"/>
    <w:rsid w:val="003B0A8E"/>
    <w:rsid w:val="003B159C"/>
    <w:rsid w:val="003B1661"/>
    <w:rsid w:val="003B2874"/>
    <w:rsid w:val="003B3574"/>
    <w:rsid w:val="003B369F"/>
    <w:rsid w:val="003B36A3"/>
    <w:rsid w:val="003B3820"/>
    <w:rsid w:val="003B3FF9"/>
    <w:rsid w:val="003B414E"/>
    <w:rsid w:val="003B4A24"/>
    <w:rsid w:val="003B4C5A"/>
    <w:rsid w:val="003B4C99"/>
    <w:rsid w:val="003B603D"/>
    <w:rsid w:val="003B60CC"/>
    <w:rsid w:val="003B6186"/>
    <w:rsid w:val="003B64BB"/>
    <w:rsid w:val="003B78AA"/>
    <w:rsid w:val="003B7FE5"/>
    <w:rsid w:val="003C00C8"/>
    <w:rsid w:val="003C01B8"/>
    <w:rsid w:val="003C0652"/>
    <w:rsid w:val="003C0A3F"/>
    <w:rsid w:val="003C11C8"/>
    <w:rsid w:val="003C2702"/>
    <w:rsid w:val="003C2C44"/>
    <w:rsid w:val="003C2CBB"/>
    <w:rsid w:val="003C2EEC"/>
    <w:rsid w:val="003C3242"/>
    <w:rsid w:val="003C44C1"/>
    <w:rsid w:val="003C4E5C"/>
    <w:rsid w:val="003C4FD7"/>
    <w:rsid w:val="003C5271"/>
    <w:rsid w:val="003C635B"/>
    <w:rsid w:val="003C66F7"/>
    <w:rsid w:val="003C7285"/>
    <w:rsid w:val="003C73F1"/>
    <w:rsid w:val="003C777F"/>
    <w:rsid w:val="003C7806"/>
    <w:rsid w:val="003D02AE"/>
    <w:rsid w:val="003D0792"/>
    <w:rsid w:val="003D0AB2"/>
    <w:rsid w:val="003D0E89"/>
    <w:rsid w:val="003D109F"/>
    <w:rsid w:val="003D1608"/>
    <w:rsid w:val="003D1677"/>
    <w:rsid w:val="003D1D35"/>
    <w:rsid w:val="003D23E0"/>
    <w:rsid w:val="003D2425"/>
    <w:rsid w:val="003D2478"/>
    <w:rsid w:val="003D29E4"/>
    <w:rsid w:val="003D3C38"/>
    <w:rsid w:val="003D3C45"/>
    <w:rsid w:val="003D438C"/>
    <w:rsid w:val="003D4516"/>
    <w:rsid w:val="003D47D1"/>
    <w:rsid w:val="003D4A96"/>
    <w:rsid w:val="003D5B1F"/>
    <w:rsid w:val="003D6184"/>
    <w:rsid w:val="003D64DE"/>
    <w:rsid w:val="003D6557"/>
    <w:rsid w:val="003E05B9"/>
    <w:rsid w:val="003E093B"/>
    <w:rsid w:val="003E0A8B"/>
    <w:rsid w:val="003E0BD5"/>
    <w:rsid w:val="003E15FA"/>
    <w:rsid w:val="003E1A0E"/>
    <w:rsid w:val="003E1ACA"/>
    <w:rsid w:val="003E2343"/>
    <w:rsid w:val="003E23AA"/>
    <w:rsid w:val="003E28DE"/>
    <w:rsid w:val="003E2916"/>
    <w:rsid w:val="003E2BEF"/>
    <w:rsid w:val="003E3EF3"/>
    <w:rsid w:val="003E4626"/>
    <w:rsid w:val="003E55E4"/>
    <w:rsid w:val="003E5808"/>
    <w:rsid w:val="003E5848"/>
    <w:rsid w:val="003E5C53"/>
    <w:rsid w:val="003E7011"/>
    <w:rsid w:val="003E74E3"/>
    <w:rsid w:val="003E7AC5"/>
    <w:rsid w:val="003F059D"/>
    <w:rsid w:val="003F05C7"/>
    <w:rsid w:val="003F0F0B"/>
    <w:rsid w:val="003F11B3"/>
    <w:rsid w:val="003F13CE"/>
    <w:rsid w:val="003F1AB9"/>
    <w:rsid w:val="003F1DE3"/>
    <w:rsid w:val="003F225F"/>
    <w:rsid w:val="003F2CD4"/>
    <w:rsid w:val="003F302D"/>
    <w:rsid w:val="003F4215"/>
    <w:rsid w:val="003F452D"/>
    <w:rsid w:val="003F50CC"/>
    <w:rsid w:val="003F55CA"/>
    <w:rsid w:val="003F5907"/>
    <w:rsid w:val="003F5E0F"/>
    <w:rsid w:val="003F61D8"/>
    <w:rsid w:val="003F6996"/>
    <w:rsid w:val="003F6BBE"/>
    <w:rsid w:val="003F790A"/>
    <w:rsid w:val="004000E8"/>
    <w:rsid w:val="00400539"/>
    <w:rsid w:val="004008BA"/>
    <w:rsid w:val="00400B98"/>
    <w:rsid w:val="00400EE5"/>
    <w:rsid w:val="00401520"/>
    <w:rsid w:val="00401B73"/>
    <w:rsid w:val="00402E2B"/>
    <w:rsid w:val="00404591"/>
    <w:rsid w:val="00404609"/>
    <w:rsid w:val="00404791"/>
    <w:rsid w:val="004047E2"/>
    <w:rsid w:val="0040512B"/>
    <w:rsid w:val="004058CE"/>
    <w:rsid w:val="00405CA5"/>
    <w:rsid w:val="00406070"/>
    <w:rsid w:val="0040608E"/>
    <w:rsid w:val="00406650"/>
    <w:rsid w:val="00406B39"/>
    <w:rsid w:val="00406E31"/>
    <w:rsid w:val="004079F6"/>
    <w:rsid w:val="00407B38"/>
    <w:rsid w:val="00407CD3"/>
    <w:rsid w:val="00407E26"/>
    <w:rsid w:val="00407E68"/>
    <w:rsid w:val="00407E7C"/>
    <w:rsid w:val="00410134"/>
    <w:rsid w:val="00410465"/>
    <w:rsid w:val="00410722"/>
    <w:rsid w:val="004109CC"/>
    <w:rsid w:val="00410B72"/>
    <w:rsid w:val="00410F18"/>
    <w:rsid w:val="0041263E"/>
    <w:rsid w:val="0041353B"/>
    <w:rsid w:val="00413923"/>
    <w:rsid w:val="00413AAC"/>
    <w:rsid w:val="00413E92"/>
    <w:rsid w:val="00413F25"/>
    <w:rsid w:val="004142CA"/>
    <w:rsid w:val="00414890"/>
    <w:rsid w:val="00414EEE"/>
    <w:rsid w:val="004151D1"/>
    <w:rsid w:val="00415263"/>
    <w:rsid w:val="00415462"/>
    <w:rsid w:val="004173C1"/>
    <w:rsid w:val="004179FA"/>
    <w:rsid w:val="00417C83"/>
    <w:rsid w:val="0042026F"/>
    <w:rsid w:val="004205FA"/>
    <w:rsid w:val="00420677"/>
    <w:rsid w:val="00421105"/>
    <w:rsid w:val="004212C0"/>
    <w:rsid w:val="00421408"/>
    <w:rsid w:val="004218DE"/>
    <w:rsid w:val="004220BC"/>
    <w:rsid w:val="0042215F"/>
    <w:rsid w:val="004223DF"/>
    <w:rsid w:val="00422AA4"/>
    <w:rsid w:val="00422D10"/>
    <w:rsid w:val="004231D7"/>
    <w:rsid w:val="004234FC"/>
    <w:rsid w:val="00423B56"/>
    <w:rsid w:val="004242F4"/>
    <w:rsid w:val="0042503B"/>
    <w:rsid w:val="004255DC"/>
    <w:rsid w:val="004260FB"/>
    <w:rsid w:val="0042667E"/>
    <w:rsid w:val="004268EE"/>
    <w:rsid w:val="00427248"/>
    <w:rsid w:val="004272E8"/>
    <w:rsid w:val="00427514"/>
    <w:rsid w:val="00430225"/>
    <w:rsid w:val="004306D5"/>
    <w:rsid w:val="00430897"/>
    <w:rsid w:val="00430BCE"/>
    <w:rsid w:val="00430D7B"/>
    <w:rsid w:val="00430EBC"/>
    <w:rsid w:val="0043110E"/>
    <w:rsid w:val="00431653"/>
    <w:rsid w:val="004319B7"/>
    <w:rsid w:val="00432242"/>
    <w:rsid w:val="0043265C"/>
    <w:rsid w:val="00432B36"/>
    <w:rsid w:val="00433E96"/>
    <w:rsid w:val="0043481F"/>
    <w:rsid w:val="00434EC9"/>
    <w:rsid w:val="00435547"/>
    <w:rsid w:val="00435A06"/>
    <w:rsid w:val="00435B42"/>
    <w:rsid w:val="00435E5C"/>
    <w:rsid w:val="0043729D"/>
    <w:rsid w:val="00437447"/>
    <w:rsid w:val="00437A56"/>
    <w:rsid w:val="00437ACE"/>
    <w:rsid w:val="00437E36"/>
    <w:rsid w:val="00441629"/>
    <w:rsid w:val="004417B5"/>
    <w:rsid w:val="00441A92"/>
    <w:rsid w:val="00441CE3"/>
    <w:rsid w:val="00442231"/>
    <w:rsid w:val="00442473"/>
    <w:rsid w:val="004431DC"/>
    <w:rsid w:val="004432F9"/>
    <w:rsid w:val="00443465"/>
    <w:rsid w:val="004436EB"/>
    <w:rsid w:val="00443771"/>
    <w:rsid w:val="00443AAB"/>
    <w:rsid w:val="004440A3"/>
    <w:rsid w:val="00444AFD"/>
    <w:rsid w:val="00444F56"/>
    <w:rsid w:val="00444F7F"/>
    <w:rsid w:val="00445083"/>
    <w:rsid w:val="0044524E"/>
    <w:rsid w:val="004459B7"/>
    <w:rsid w:val="0044642A"/>
    <w:rsid w:val="00446488"/>
    <w:rsid w:val="00446FE5"/>
    <w:rsid w:val="00447767"/>
    <w:rsid w:val="00447806"/>
    <w:rsid w:val="00447B08"/>
    <w:rsid w:val="00447F74"/>
    <w:rsid w:val="004500ED"/>
    <w:rsid w:val="00450617"/>
    <w:rsid w:val="004517AA"/>
    <w:rsid w:val="004519B5"/>
    <w:rsid w:val="00451EF7"/>
    <w:rsid w:val="004520D5"/>
    <w:rsid w:val="00452A35"/>
    <w:rsid w:val="00452BE3"/>
    <w:rsid w:val="00452CAC"/>
    <w:rsid w:val="00452F0C"/>
    <w:rsid w:val="0045318D"/>
    <w:rsid w:val="004532A8"/>
    <w:rsid w:val="0045403C"/>
    <w:rsid w:val="0045413E"/>
    <w:rsid w:val="00454563"/>
    <w:rsid w:val="004548C2"/>
    <w:rsid w:val="004548FE"/>
    <w:rsid w:val="0045511D"/>
    <w:rsid w:val="00455507"/>
    <w:rsid w:val="00455563"/>
    <w:rsid w:val="004558B6"/>
    <w:rsid w:val="00455910"/>
    <w:rsid w:val="00455E5D"/>
    <w:rsid w:val="00456700"/>
    <w:rsid w:val="00456789"/>
    <w:rsid w:val="00456AF2"/>
    <w:rsid w:val="00456F83"/>
    <w:rsid w:val="00457565"/>
    <w:rsid w:val="00457A79"/>
    <w:rsid w:val="00457B71"/>
    <w:rsid w:val="00457B88"/>
    <w:rsid w:val="00460463"/>
    <w:rsid w:val="00460C91"/>
    <w:rsid w:val="00461993"/>
    <w:rsid w:val="00461C58"/>
    <w:rsid w:val="00462327"/>
    <w:rsid w:val="00462759"/>
    <w:rsid w:val="00462BAE"/>
    <w:rsid w:val="004635C5"/>
    <w:rsid w:val="004636CC"/>
    <w:rsid w:val="00463CD8"/>
    <w:rsid w:val="00464331"/>
    <w:rsid w:val="00464689"/>
    <w:rsid w:val="004648C4"/>
    <w:rsid w:val="00464E17"/>
    <w:rsid w:val="0046652F"/>
    <w:rsid w:val="004669E2"/>
    <w:rsid w:val="0046747C"/>
    <w:rsid w:val="004674EE"/>
    <w:rsid w:val="00467D08"/>
    <w:rsid w:val="00467D61"/>
    <w:rsid w:val="00467EB7"/>
    <w:rsid w:val="004701DF"/>
    <w:rsid w:val="00470C31"/>
    <w:rsid w:val="00470ECA"/>
    <w:rsid w:val="0047116E"/>
    <w:rsid w:val="004712A3"/>
    <w:rsid w:val="0047140D"/>
    <w:rsid w:val="00471686"/>
    <w:rsid w:val="00471B63"/>
    <w:rsid w:val="00471BDB"/>
    <w:rsid w:val="00471DE0"/>
    <w:rsid w:val="004722C5"/>
    <w:rsid w:val="004725FF"/>
    <w:rsid w:val="00472A07"/>
    <w:rsid w:val="00473065"/>
    <w:rsid w:val="004734D0"/>
    <w:rsid w:val="00474398"/>
    <w:rsid w:val="004745EA"/>
    <w:rsid w:val="00474FEF"/>
    <w:rsid w:val="00475117"/>
    <w:rsid w:val="0047556B"/>
    <w:rsid w:val="00475E5F"/>
    <w:rsid w:val="00475F57"/>
    <w:rsid w:val="004765F3"/>
    <w:rsid w:val="0047697A"/>
    <w:rsid w:val="00476C2C"/>
    <w:rsid w:val="00476DDF"/>
    <w:rsid w:val="00477768"/>
    <w:rsid w:val="00477B1D"/>
    <w:rsid w:val="00477DDC"/>
    <w:rsid w:val="00477DE6"/>
    <w:rsid w:val="00480355"/>
    <w:rsid w:val="00480424"/>
    <w:rsid w:val="004805C0"/>
    <w:rsid w:val="00480C94"/>
    <w:rsid w:val="0048131E"/>
    <w:rsid w:val="004815E3"/>
    <w:rsid w:val="00481CE6"/>
    <w:rsid w:val="00482219"/>
    <w:rsid w:val="00482270"/>
    <w:rsid w:val="00482767"/>
    <w:rsid w:val="004827A9"/>
    <w:rsid w:val="00482AA0"/>
    <w:rsid w:val="00482B4E"/>
    <w:rsid w:val="00482BBE"/>
    <w:rsid w:val="00482D8E"/>
    <w:rsid w:val="00482F2B"/>
    <w:rsid w:val="00483160"/>
    <w:rsid w:val="004838C1"/>
    <w:rsid w:val="00484CE0"/>
    <w:rsid w:val="00484E97"/>
    <w:rsid w:val="00485BB6"/>
    <w:rsid w:val="00487069"/>
    <w:rsid w:val="004908FF"/>
    <w:rsid w:val="00490DF8"/>
    <w:rsid w:val="00490EF7"/>
    <w:rsid w:val="00491DBA"/>
    <w:rsid w:val="0049204B"/>
    <w:rsid w:val="0049283C"/>
    <w:rsid w:val="00492A85"/>
    <w:rsid w:val="00492BC5"/>
    <w:rsid w:val="00492E50"/>
    <w:rsid w:val="00493311"/>
    <w:rsid w:val="004937FA"/>
    <w:rsid w:val="004939AC"/>
    <w:rsid w:val="00493B62"/>
    <w:rsid w:val="004945C7"/>
    <w:rsid w:val="004946F0"/>
    <w:rsid w:val="0049540B"/>
    <w:rsid w:val="00495A71"/>
    <w:rsid w:val="0049645D"/>
    <w:rsid w:val="004964F1"/>
    <w:rsid w:val="00496792"/>
    <w:rsid w:val="004970F8"/>
    <w:rsid w:val="004A03D0"/>
    <w:rsid w:val="004A083B"/>
    <w:rsid w:val="004A0A5F"/>
    <w:rsid w:val="004A0CFE"/>
    <w:rsid w:val="004A1171"/>
    <w:rsid w:val="004A1474"/>
    <w:rsid w:val="004A1659"/>
    <w:rsid w:val="004A16BC"/>
    <w:rsid w:val="004A1AEE"/>
    <w:rsid w:val="004A1CCB"/>
    <w:rsid w:val="004A1EB7"/>
    <w:rsid w:val="004A225A"/>
    <w:rsid w:val="004A2485"/>
    <w:rsid w:val="004A2B94"/>
    <w:rsid w:val="004A3176"/>
    <w:rsid w:val="004A363D"/>
    <w:rsid w:val="004A395B"/>
    <w:rsid w:val="004A39BD"/>
    <w:rsid w:val="004A3DC1"/>
    <w:rsid w:val="004A48DF"/>
    <w:rsid w:val="004A4A19"/>
    <w:rsid w:val="004A6A4F"/>
    <w:rsid w:val="004A6EC6"/>
    <w:rsid w:val="004A72C8"/>
    <w:rsid w:val="004A77A1"/>
    <w:rsid w:val="004A7AF7"/>
    <w:rsid w:val="004B04A9"/>
    <w:rsid w:val="004B0A47"/>
    <w:rsid w:val="004B12F7"/>
    <w:rsid w:val="004B1D23"/>
    <w:rsid w:val="004B2119"/>
    <w:rsid w:val="004B2841"/>
    <w:rsid w:val="004B2F5D"/>
    <w:rsid w:val="004B3F5A"/>
    <w:rsid w:val="004B43C5"/>
    <w:rsid w:val="004B49EF"/>
    <w:rsid w:val="004B514A"/>
    <w:rsid w:val="004B571E"/>
    <w:rsid w:val="004B58DD"/>
    <w:rsid w:val="004B6407"/>
    <w:rsid w:val="004B64F0"/>
    <w:rsid w:val="004B6D21"/>
    <w:rsid w:val="004B6F6A"/>
    <w:rsid w:val="004B73A4"/>
    <w:rsid w:val="004B7C0C"/>
    <w:rsid w:val="004C0227"/>
    <w:rsid w:val="004C07D0"/>
    <w:rsid w:val="004C147F"/>
    <w:rsid w:val="004C189B"/>
    <w:rsid w:val="004C1CE4"/>
    <w:rsid w:val="004C201B"/>
    <w:rsid w:val="004C27FF"/>
    <w:rsid w:val="004C32B6"/>
    <w:rsid w:val="004C3898"/>
    <w:rsid w:val="004C4A07"/>
    <w:rsid w:val="004C5687"/>
    <w:rsid w:val="004C704B"/>
    <w:rsid w:val="004C72B2"/>
    <w:rsid w:val="004C78C9"/>
    <w:rsid w:val="004C7BA4"/>
    <w:rsid w:val="004C7C92"/>
    <w:rsid w:val="004C7FCC"/>
    <w:rsid w:val="004D14E6"/>
    <w:rsid w:val="004D1EE8"/>
    <w:rsid w:val="004D2090"/>
    <w:rsid w:val="004D2372"/>
    <w:rsid w:val="004D26E4"/>
    <w:rsid w:val="004D2ECD"/>
    <w:rsid w:val="004D33E5"/>
    <w:rsid w:val="004D3533"/>
    <w:rsid w:val="004D36B1"/>
    <w:rsid w:val="004D3F48"/>
    <w:rsid w:val="004D4B74"/>
    <w:rsid w:val="004D4F83"/>
    <w:rsid w:val="004D55B7"/>
    <w:rsid w:val="004D5A28"/>
    <w:rsid w:val="004D5C1D"/>
    <w:rsid w:val="004D5C36"/>
    <w:rsid w:val="004D6400"/>
    <w:rsid w:val="004D6544"/>
    <w:rsid w:val="004D6A74"/>
    <w:rsid w:val="004D6F1B"/>
    <w:rsid w:val="004D76D2"/>
    <w:rsid w:val="004D7EBD"/>
    <w:rsid w:val="004E0FB9"/>
    <w:rsid w:val="004E1048"/>
    <w:rsid w:val="004E1091"/>
    <w:rsid w:val="004E1F82"/>
    <w:rsid w:val="004E25E8"/>
    <w:rsid w:val="004E2680"/>
    <w:rsid w:val="004E28F9"/>
    <w:rsid w:val="004E2BB1"/>
    <w:rsid w:val="004E2F44"/>
    <w:rsid w:val="004E2F68"/>
    <w:rsid w:val="004E316B"/>
    <w:rsid w:val="004E4192"/>
    <w:rsid w:val="004E462E"/>
    <w:rsid w:val="004E48D6"/>
    <w:rsid w:val="004E492E"/>
    <w:rsid w:val="004E4E09"/>
    <w:rsid w:val="004E51D1"/>
    <w:rsid w:val="004E52CE"/>
    <w:rsid w:val="004E56C6"/>
    <w:rsid w:val="004E56DC"/>
    <w:rsid w:val="004E5828"/>
    <w:rsid w:val="004E586B"/>
    <w:rsid w:val="004E588F"/>
    <w:rsid w:val="004E5B16"/>
    <w:rsid w:val="004E60A7"/>
    <w:rsid w:val="004E6512"/>
    <w:rsid w:val="004E76F4"/>
    <w:rsid w:val="004E7727"/>
    <w:rsid w:val="004E7B73"/>
    <w:rsid w:val="004F040D"/>
    <w:rsid w:val="004F0B32"/>
    <w:rsid w:val="004F0B4E"/>
    <w:rsid w:val="004F0B6C"/>
    <w:rsid w:val="004F0D53"/>
    <w:rsid w:val="004F12A6"/>
    <w:rsid w:val="004F1FDE"/>
    <w:rsid w:val="004F1FF8"/>
    <w:rsid w:val="004F2078"/>
    <w:rsid w:val="004F220B"/>
    <w:rsid w:val="004F2C05"/>
    <w:rsid w:val="004F3192"/>
    <w:rsid w:val="004F3D3C"/>
    <w:rsid w:val="004F3DBC"/>
    <w:rsid w:val="004F4DA3"/>
    <w:rsid w:val="004F57F7"/>
    <w:rsid w:val="004F58B3"/>
    <w:rsid w:val="004F673D"/>
    <w:rsid w:val="004F6ED4"/>
    <w:rsid w:val="004F7F69"/>
    <w:rsid w:val="00500AA1"/>
    <w:rsid w:val="005023A2"/>
    <w:rsid w:val="005027F9"/>
    <w:rsid w:val="00502F1C"/>
    <w:rsid w:val="00503859"/>
    <w:rsid w:val="00503CFD"/>
    <w:rsid w:val="00503D49"/>
    <w:rsid w:val="0050420F"/>
    <w:rsid w:val="005042E9"/>
    <w:rsid w:val="0050544F"/>
    <w:rsid w:val="0050568B"/>
    <w:rsid w:val="00505994"/>
    <w:rsid w:val="00505B83"/>
    <w:rsid w:val="00505E17"/>
    <w:rsid w:val="0050647F"/>
    <w:rsid w:val="00506557"/>
    <w:rsid w:val="0050677A"/>
    <w:rsid w:val="00506F91"/>
    <w:rsid w:val="0051057A"/>
    <w:rsid w:val="005108D8"/>
    <w:rsid w:val="00510CA4"/>
    <w:rsid w:val="00510E2E"/>
    <w:rsid w:val="00510E6F"/>
    <w:rsid w:val="00510E86"/>
    <w:rsid w:val="00510F0A"/>
    <w:rsid w:val="005116F9"/>
    <w:rsid w:val="00511845"/>
    <w:rsid w:val="00511937"/>
    <w:rsid w:val="0051252D"/>
    <w:rsid w:val="00512E7C"/>
    <w:rsid w:val="0051314B"/>
    <w:rsid w:val="00513290"/>
    <w:rsid w:val="005133EA"/>
    <w:rsid w:val="0051373B"/>
    <w:rsid w:val="00513CDA"/>
    <w:rsid w:val="00514455"/>
    <w:rsid w:val="005153A7"/>
    <w:rsid w:val="00515D7C"/>
    <w:rsid w:val="00515DE8"/>
    <w:rsid w:val="005163C6"/>
    <w:rsid w:val="005164F3"/>
    <w:rsid w:val="00516920"/>
    <w:rsid w:val="00516E6F"/>
    <w:rsid w:val="00516ECC"/>
    <w:rsid w:val="00517557"/>
    <w:rsid w:val="00517C7C"/>
    <w:rsid w:val="00517C93"/>
    <w:rsid w:val="00517D7B"/>
    <w:rsid w:val="0052032D"/>
    <w:rsid w:val="00520A17"/>
    <w:rsid w:val="00520B4B"/>
    <w:rsid w:val="00521571"/>
    <w:rsid w:val="005218C9"/>
    <w:rsid w:val="005219CF"/>
    <w:rsid w:val="005225D4"/>
    <w:rsid w:val="0052262E"/>
    <w:rsid w:val="005226BD"/>
    <w:rsid w:val="005227D5"/>
    <w:rsid w:val="00522DC7"/>
    <w:rsid w:val="00523127"/>
    <w:rsid w:val="0052392B"/>
    <w:rsid w:val="00524690"/>
    <w:rsid w:val="0052511A"/>
    <w:rsid w:val="005256BA"/>
    <w:rsid w:val="00525A6A"/>
    <w:rsid w:val="00525B61"/>
    <w:rsid w:val="0052661E"/>
    <w:rsid w:val="0052683D"/>
    <w:rsid w:val="00526E70"/>
    <w:rsid w:val="00526EA4"/>
    <w:rsid w:val="00530A9D"/>
    <w:rsid w:val="005313AD"/>
    <w:rsid w:val="005318EE"/>
    <w:rsid w:val="00531AF8"/>
    <w:rsid w:val="00531F07"/>
    <w:rsid w:val="005333BF"/>
    <w:rsid w:val="00533FAF"/>
    <w:rsid w:val="00534B59"/>
    <w:rsid w:val="00534EC4"/>
    <w:rsid w:val="00535556"/>
    <w:rsid w:val="00535C33"/>
    <w:rsid w:val="00535FAD"/>
    <w:rsid w:val="00535FEB"/>
    <w:rsid w:val="00536117"/>
    <w:rsid w:val="00536759"/>
    <w:rsid w:val="00536B85"/>
    <w:rsid w:val="00536C8F"/>
    <w:rsid w:val="00536CD6"/>
    <w:rsid w:val="00537C62"/>
    <w:rsid w:val="00537CC1"/>
    <w:rsid w:val="0054026C"/>
    <w:rsid w:val="005405F1"/>
    <w:rsid w:val="00540CA8"/>
    <w:rsid w:val="00540FE2"/>
    <w:rsid w:val="0054113A"/>
    <w:rsid w:val="00541496"/>
    <w:rsid w:val="00542223"/>
    <w:rsid w:val="00542309"/>
    <w:rsid w:val="00542EDD"/>
    <w:rsid w:val="005430C2"/>
    <w:rsid w:val="0054460C"/>
    <w:rsid w:val="00544760"/>
    <w:rsid w:val="005449D8"/>
    <w:rsid w:val="0054643F"/>
    <w:rsid w:val="00546771"/>
    <w:rsid w:val="00546970"/>
    <w:rsid w:val="00547B24"/>
    <w:rsid w:val="00547B39"/>
    <w:rsid w:val="00550232"/>
    <w:rsid w:val="005502B0"/>
    <w:rsid w:val="00550624"/>
    <w:rsid w:val="00550AA6"/>
    <w:rsid w:val="00550C9F"/>
    <w:rsid w:val="00551882"/>
    <w:rsid w:val="00551AF4"/>
    <w:rsid w:val="00551F71"/>
    <w:rsid w:val="00552939"/>
    <w:rsid w:val="0055335C"/>
    <w:rsid w:val="00553FD1"/>
    <w:rsid w:val="005544E8"/>
    <w:rsid w:val="00554C42"/>
    <w:rsid w:val="00554E19"/>
    <w:rsid w:val="00555C1F"/>
    <w:rsid w:val="00556235"/>
    <w:rsid w:val="0055628F"/>
    <w:rsid w:val="00556C7A"/>
    <w:rsid w:val="00556D54"/>
    <w:rsid w:val="005570C3"/>
    <w:rsid w:val="00557A34"/>
    <w:rsid w:val="0056037B"/>
    <w:rsid w:val="0056074B"/>
    <w:rsid w:val="00560FBB"/>
    <w:rsid w:val="00561129"/>
    <w:rsid w:val="0056121F"/>
    <w:rsid w:val="00561A53"/>
    <w:rsid w:val="00561CDE"/>
    <w:rsid w:val="00561E4A"/>
    <w:rsid w:val="00561FF0"/>
    <w:rsid w:val="00562BFF"/>
    <w:rsid w:val="005631CC"/>
    <w:rsid w:val="005638CB"/>
    <w:rsid w:val="005650F4"/>
    <w:rsid w:val="00565270"/>
    <w:rsid w:val="00565D57"/>
    <w:rsid w:val="005661BC"/>
    <w:rsid w:val="0056631D"/>
    <w:rsid w:val="0056651E"/>
    <w:rsid w:val="00566F72"/>
    <w:rsid w:val="00567728"/>
    <w:rsid w:val="005678A2"/>
    <w:rsid w:val="005700CE"/>
    <w:rsid w:val="0057010C"/>
    <w:rsid w:val="00570153"/>
    <w:rsid w:val="00570391"/>
    <w:rsid w:val="0057060B"/>
    <w:rsid w:val="005711AC"/>
    <w:rsid w:val="005714B3"/>
    <w:rsid w:val="0057151B"/>
    <w:rsid w:val="00571A8E"/>
    <w:rsid w:val="00571BCD"/>
    <w:rsid w:val="00571D4E"/>
    <w:rsid w:val="00571E74"/>
    <w:rsid w:val="00572012"/>
    <w:rsid w:val="005721D3"/>
    <w:rsid w:val="005724B2"/>
    <w:rsid w:val="00572505"/>
    <w:rsid w:val="0057310C"/>
    <w:rsid w:val="00573E51"/>
    <w:rsid w:val="00573F84"/>
    <w:rsid w:val="00574399"/>
    <w:rsid w:val="005743C0"/>
    <w:rsid w:val="00574647"/>
    <w:rsid w:val="005747CF"/>
    <w:rsid w:val="00574878"/>
    <w:rsid w:val="005749DA"/>
    <w:rsid w:val="00574D6C"/>
    <w:rsid w:val="005753C0"/>
    <w:rsid w:val="00575BF5"/>
    <w:rsid w:val="005765A4"/>
    <w:rsid w:val="005767BD"/>
    <w:rsid w:val="00576811"/>
    <w:rsid w:val="00576957"/>
    <w:rsid w:val="0057705B"/>
    <w:rsid w:val="00577146"/>
    <w:rsid w:val="0057715B"/>
    <w:rsid w:val="00577517"/>
    <w:rsid w:val="005804F9"/>
    <w:rsid w:val="005805D0"/>
    <w:rsid w:val="00580C52"/>
    <w:rsid w:val="0058136A"/>
    <w:rsid w:val="00581ADD"/>
    <w:rsid w:val="0058237C"/>
    <w:rsid w:val="00582809"/>
    <w:rsid w:val="00582863"/>
    <w:rsid w:val="00582C34"/>
    <w:rsid w:val="00583DEE"/>
    <w:rsid w:val="005840A5"/>
    <w:rsid w:val="005841A7"/>
    <w:rsid w:val="0058426E"/>
    <w:rsid w:val="00584673"/>
    <w:rsid w:val="00584C04"/>
    <w:rsid w:val="005860CC"/>
    <w:rsid w:val="005866AC"/>
    <w:rsid w:val="00586BD7"/>
    <w:rsid w:val="00587331"/>
    <w:rsid w:val="0058798C"/>
    <w:rsid w:val="00587B15"/>
    <w:rsid w:val="00587C9F"/>
    <w:rsid w:val="00587E58"/>
    <w:rsid w:val="005900FA"/>
    <w:rsid w:val="0059016A"/>
    <w:rsid w:val="0059020B"/>
    <w:rsid w:val="005907F2"/>
    <w:rsid w:val="005908F9"/>
    <w:rsid w:val="00590A1E"/>
    <w:rsid w:val="00590C0C"/>
    <w:rsid w:val="005911A2"/>
    <w:rsid w:val="005915C8"/>
    <w:rsid w:val="005918D9"/>
    <w:rsid w:val="00592606"/>
    <w:rsid w:val="005935A4"/>
    <w:rsid w:val="00593BA9"/>
    <w:rsid w:val="00594093"/>
    <w:rsid w:val="0059460A"/>
    <w:rsid w:val="005948C2"/>
    <w:rsid w:val="00594B11"/>
    <w:rsid w:val="005957F5"/>
    <w:rsid w:val="00595DCA"/>
    <w:rsid w:val="00595FEF"/>
    <w:rsid w:val="0059660A"/>
    <w:rsid w:val="005966C8"/>
    <w:rsid w:val="0059779B"/>
    <w:rsid w:val="005A10CA"/>
    <w:rsid w:val="005A1B18"/>
    <w:rsid w:val="005A1FF8"/>
    <w:rsid w:val="005A209A"/>
    <w:rsid w:val="005A36D5"/>
    <w:rsid w:val="005A3A08"/>
    <w:rsid w:val="005A3FE3"/>
    <w:rsid w:val="005A4000"/>
    <w:rsid w:val="005A4B50"/>
    <w:rsid w:val="005A4E5F"/>
    <w:rsid w:val="005A5850"/>
    <w:rsid w:val="005A6076"/>
    <w:rsid w:val="005A61C9"/>
    <w:rsid w:val="005A662D"/>
    <w:rsid w:val="005A6A71"/>
    <w:rsid w:val="005A7509"/>
    <w:rsid w:val="005A7EF6"/>
    <w:rsid w:val="005B0CA4"/>
    <w:rsid w:val="005B1409"/>
    <w:rsid w:val="005B1E2A"/>
    <w:rsid w:val="005B1F38"/>
    <w:rsid w:val="005B2176"/>
    <w:rsid w:val="005B3535"/>
    <w:rsid w:val="005B35D7"/>
    <w:rsid w:val="005B392A"/>
    <w:rsid w:val="005B3AA3"/>
    <w:rsid w:val="005B3F2D"/>
    <w:rsid w:val="005B41F4"/>
    <w:rsid w:val="005B5121"/>
    <w:rsid w:val="005B53DA"/>
    <w:rsid w:val="005B5584"/>
    <w:rsid w:val="005B579F"/>
    <w:rsid w:val="005B5A64"/>
    <w:rsid w:val="005B5AB9"/>
    <w:rsid w:val="005B60C1"/>
    <w:rsid w:val="005B62F5"/>
    <w:rsid w:val="005B6321"/>
    <w:rsid w:val="005B6C43"/>
    <w:rsid w:val="005B6F83"/>
    <w:rsid w:val="005B73AE"/>
    <w:rsid w:val="005B74AC"/>
    <w:rsid w:val="005B78EA"/>
    <w:rsid w:val="005B7C6C"/>
    <w:rsid w:val="005B7C6F"/>
    <w:rsid w:val="005B7E33"/>
    <w:rsid w:val="005B7EFB"/>
    <w:rsid w:val="005B7EFF"/>
    <w:rsid w:val="005C04D8"/>
    <w:rsid w:val="005C094D"/>
    <w:rsid w:val="005C14F2"/>
    <w:rsid w:val="005C1806"/>
    <w:rsid w:val="005C1CB8"/>
    <w:rsid w:val="005C2CB4"/>
    <w:rsid w:val="005C34ED"/>
    <w:rsid w:val="005C3672"/>
    <w:rsid w:val="005C3A94"/>
    <w:rsid w:val="005C471F"/>
    <w:rsid w:val="005C48BA"/>
    <w:rsid w:val="005C4958"/>
    <w:rsid w:val="005C4A66"/>
    <w:rsid w:val="005C5EF3"/>
    <w:rsid w:val="005C5F4D"/>
    <w:rsid w:val="005C62A3"/>
    <w:rsid w:val="005C6B3E"/>
    <w:rsid w:val="005C6FE6"/>
    <w:rsid w:val="005C72E0"/>
    <w:rsid w:val="005C74FB"/>
    <w:rsid w:val="005C78A0"/>
    <w:rsid w:val="005C79C0"/>
    <w:rsid w:val="005C7CC5"/>
    <w:rsid w:val="005C7CCB"/>
    <w:rsid w:val="005D01B7"/>
    <w:rsid w:val="005D035A"/>
    <w:rsid w:val="005D0DB9"/>
    <w:rsid w:val="005D1602"/>
    <w:rsid w:val="005D19B9"/>
    <w:rsid w:val="005D285B"/>
    <w:rsid w:val="005D33F7"/>
    <w:rsid w:val="005D3617"/>
    <w:rsid w:val="005D3B5F"/>
    <w:rsid w:val="005D3C28"/>
    <w:rsid w:val="005D4466"/>
    <w:rsid w:val="005D4855"/>
    <w:rsid w:val="005D505D"/>
    <w:rsid w:val="005D585A"/>
    <w:rsid w:val="005D616D"/>
    <w:rsid w:val="005D67AA"/>
    <w:rsid w:val="005D6B95"/>
    <w:rsid w:val="005D731B"/>
    <w:rsid w:val="005D768F"/>
    <w:rsid w:val="005E003C"/>
    <w:rsid w:val="005E191D"/>
    <w:rsid w:val="005E19CE"/>
    <w:rsid w:val="005E1A70"/>
    <w:rsid w:val="005E1ED0"/>
    <w:rsid w:val="005E2098"/>
    <w:rsid w:val="005E22A9"/>
    <w:rsid w:val="005E2738"/>
    <w:rsid w:val="005E385F"/>
    <w:rsid w:val="005E466E"/>
    <w:rsid w:val="005E4DCF"/>
    <w:rsid w:val="005E5B81"/>
    <w:rsid w:val="005E610D"/>
    <w:rsid w:val="005E74FC"/>
    <w:rsid w:val="005F0BD7"/>
    <w:rsid w:val="005F0D36"/>
    <w:rsid w:val="005F0DBC"/>
    <w:rsid w:val="005F2CB1"/>
    <w:rsid w:val="005F2E33"/>
    <w:rsid w:val="005F3023"/>
    <w:rsid w:val="005F3025"/>
    <w:rsid w:val="005F3681"/>
    <w:rsid w:val="005F5C0C"/>
    <w:rsid w:val="005F618C"/>
    <w:rsid w:val="005F6264"/>
    <w:rsid w:val="005F64CC"/>
    <w:rsid w:val="005F682F"/>
    <w:rsid w:val="005F6FA9"/>
    <w:rsid w:val="005F708A"/>
    <w:rsid w:val="005F70BD"/>
    <w:rsid w:val="005F747E"/>
    <w:rsid w:val="005F77DB"/>
    <w:rsid w:val="005F79AB"/>
    <w:rsid w:val="00600139"/>
    <w:rsid w:val="00601175"/>
    <w:rsid w:val="00602441"/>
    <w:rsid w:val="0060248D"/>
    <w:rsid w:val="0060283C"/>
    <w:rsid w:val="006028B0"/>
    <w:rsid w:val="00603D43"/>
    <w:rsid w:val="0060422F"/>
    <w:rsid w:val="00604457"/>
    <w:rsid w:val="00604682"/>
    <w:rsid w:val="00604F14"/>
    <w:rsid w:val="0060514A"/>
    <w:rsid w:val="00605256"/>
    <w:rsid w:val="0060530A"/>
    <w:rsid w:val="0060554E"/>
    <w:rsid w:val="00605A1C"/>
    <w:rsid w:val="00605D73"/>
    <w:rsid w:val="00605FA5"/>
    <w:rsid w:val="006063F4"/>
    <w:rsid w:val="006066DD"/>
    <w:rsid w:val="006067E4"/>
    <w:rsid w:val="00606C0A"/>
    <w:rsid w:val="0060719D"/>
    <w:rsid w:val="006072D8"/>
    <w:rsid w:val="00607538"/>
    <w:rsid w:val="00607901"/>
    <w:rsid w:val="006079FE"/>
    <w:rsid w:val="00607B8F"/>
    <w:rsid w:val="00610693"/>
    <w:rsid w:val="006113F1"/>
    <w:rsid w:val="00611721"/>
    <w:rsid w:val="00611B83"/>
    <w:rsid w:val="00611D14"/>
    <w:rsid w:val="00611E74"/>
    <w:rsid w:val="00612245"/>
    <w:rsid w:val="006126D6"/>
    <w:rsid w:val="00612FAE"/>
    <w:rsid w:val="00613257"/>
    <w:rsid w:val="00614EEC"/>
    <w:rsid w:val="006150F3"/>
    <w:rsid w:val="006167BA"/>
    <w:rsid w:val="006168F4"/>
    <w:rsid w:val="006169C0"/>
    <w:rsid w:val="00616AA0"/>
    <w:rsid w:val="006179C0"/>
    <w:rsid w:val="00620076"/>
    <w:rsid w:val="006204DE"/>
    <w:rsid w:val="00620766"/>
    <w:rsid w:val="0062082B"/>
    <w:rsid w:val="00620A71"/>
    <w:rsid w:val="00620BC2"/>
    <w:rsid w:val="00620D80"/>
    <w:rsid w:val="006219EF"/>
    <w:rsid w:val="006219F1"/>
    <w:rsid w:val="00621B12"/>
    <w:rsid w:val="0062221C"/>
    <w:rsid w:val="00622798"/>
    <w:rsid w:val="006227FB"/>
    <w:rsid w:val="00622AB7"/>
    <w:rsid w:val="00622D43"/>
    <w:rsid w:val="00622D72"/>
    <w:rsid w:val="00622E20"/>
    <w:rsid w:val="006234A6"/>
    <w:rsid w:val="00623A28"/>
    <w:rsid w:val="006240C3"/>
    <w:rsid w:val="006242FE"/>
    <w:rsid w:val="00624E5D"/>
    <w:rsid w:val="00624FCE"/>
    <w:rsid w:val="006259D5"/>
    <w:rsid w:val="00625B54"/>
    <w:rsid w:val="00626313"/>
    <w:rsid w:val="00626412"/>
    <w:rsid w:val="006274B9"/>
    <w:rsid w:val="006274EE"/>
    <w:rsid w:val="00627B88"/>
    <w:rsid w:val="00627C97"/>
    <w:rsid w:val="00630001"/>
    <w:rsid w:val="00630962"/>
    <w:rsid w:val="00630E40"/>
    <w:rsid w:val="006311B3"/>
    <w:rsid w:val="00632205"/>
    <w:rsid w:val="0063284C"/>
    <w:rsid w:val="00632AF2"/>
    <w:rsid w:val="00632EE4"/>
    <w:rsid w:val="0063336D"/>
    <w:rsid w:val="0063435F"/>
    <w:rsid w:val="00634EFF"/>
    <w:rsid w:val="006352C0"/>
    <w:rsid w:val="00635456"/>
    <w:rsid w:val="006355BE"/>
    <w:rsid w:val="0063578A"/>
    <w:rsid w:val="00635C4D"/>
    <w:rsid w:val="00636398"/>
    <w:rsid w:val="00636764"/>
    <w:rsid w:val="006368D3"/>
    <w:rsid w:val="00636DE5"/>
    <w:rsid w:val="00637144"/>
    <w:rsid w:val="006376D2"/>
    <w:rsid w:val="006377EC"/>
    <w:rsid w:val="00637852"/>
    <w:rsid w:val="00637E4A"/>
    <w:rsid w:val="00640204"/>
    <w:rsid w:val="0064020E"/>
    <w:rsid w:val="006411D5"/>
    <w:rsid w:val="0064151F"/>
    <w:rsid w:val="00641533"/>
    <w:rsid w:val="006419A7"/>
    <w:rsid w:val="0064208D"/>
    <w:rsid w:val="00642C92"/>
    <w:rsid w:val="0064339E"/>
    <w:rsid w:val="00643475"/>
    <w:rsid w:val="0064357B"/>
    <w:rsid w:val="0064396A"/>
    <w:rsid w:val="00643BD6"/>
    <w:rsid w:val="00643D8E"/>
    <w:rsid w:val="00643F02"/>
    <w:rsid w:val="00643F3B"/>
    <w:rsid w:val="00644055"/>
    <w:rsid w:val="00644AAF"/>
    <w:rsid w:val="00644DDE"/>
    <w:rsid w:val="00644F8C"/>
    <w:rsid w:val="0064573B"/>
    <w:rsid w:val="0064624E"/>
    <w:rsid w:val="0064636E"/>
    <w:rsid w:val="0064637A"/>
    <w:rsid w:val="00646A1D"/>
    <w:rsid w:val="00646BEF"/>
    <w:rsid w:val="006470A2"/>
    <w:rsid w:val="006472CE"/>
    <w:rsid w:val="0064737F"/>
    <w:rsid w:val="00647C37"/>
    <w:rsid w:val="00647C62"/>
    <w:rsid w:val="006502F5"/>
    <w:rsid w:val="00650477"/>
    <w:rsid w:val="006504DA"/>
    <w:rsid w:val="006509CF"/>
    <w:rsid w:val="00650AB9"/>
    <w:rsid w:val="006511DA"/>
    <w:rsid w:val="006515CD"/>
    <w:rsid w:val="00652738"/>
    <w:rsid w:val="00652C42"/>
    <w:rsid w:val="00652E7A"/>
    <w:rsid w:val="00653ECA"/>
    <w:rsid w:val="0065408F"/>
    <w:rsid w:val="00654227"/>
    <w:rsid w:val="00654999"/>
    <w:rsid w:val="00654AE6"/>
    <w:rsid w:val="00654CAC"/>
    <w:rsid w:val="00654D4F"/>
    <w:rsid w:val="0065514C"/>
    <w:rsid w:val="006555DC"/>
    <w:rsid w:val="00655733"/>
    <w:rsid w:val="00655ACD"/>
    <w:rsid w:val="00655E0D"/>
    <w:rsid w:val="00655EA0"/>
    <w:rsid w:val="00656A92"/>
    <w:rsid w:val="00656DDE"/>
    <w:rsid w:val="00657087"/>
    <w:rsid w:val="00657115"/>
    <w:rsid w:val="006573F1"/>
    <w:rsid w:val="00657A75"/>
    <w:rsid w:val="0066011D"/>
    <w:rsid w:val="006601A9"/>
    <w:rsid w:val="00660526"/>
    <w:rsid w:val="006607C0"/>
    <w:rsid w:val="00660B46"/>
    <w:rsid w:val="00660E36"/>
    <w:rsid w:val="00660EB2"/>
    <w:rsid w:val="006613A6"/>
    <w:rsid w:val="006618E7"/>
    <w:rsid w:val="00661A2E"/>
    <w:rsid w:val="00661C96"/>
    <w:rsid w:val="00661D6B"/>
    <w:rsid w:val="006620A0"/>
    <w:rsid w:val="00662355"/>
    <w:rsid w:val="006624E3"/>
    <w:rsid w:val="0066266A"/>
    <w:rsid w:val="006626E5"/>
    <w:rsid w:val="006627A2"/>
    <w:rsid w:val="00662D28"/>
    <w:rsid w:val="00662D9B"/>
    <w:rsid w:val="00662F42"/>
    <w:rsid w:val="00662FB1"/>
    <w:rsid w:val="006634E6"/>
    <w:rsid w:val="0066363C"/>
    <w:rsid w:val="006637C4"/>
    <w:rsid w:val="00663EB4"/>
    <w:rsid w:val="00664208"/>
    <w:rsid w:val="00664324"/>
    <w:rsid w:val="00664B4C"/>
    <w:rsid w:val="006655EE"/>
    <w:rsid w:val="00665C71"/>
    <w:rsid w:val="00666342"/>
    <w:rsid w:val="00666A8A"/>
    <w:rsid w:val="00666CA0"/>
    <w:rsid w:val="0066710C"/>
    <w:rsid w:val="00667575"/>
    <w:rsid w:val="00667EE7"/>
    <w:rsid w:val="006700EF"/>
    <w:rsid w:val="00670922"/>
    <w:rsid w:val="00670BE1"/>
    <w:rsid w:val="00670DC1"/>
    <w:rsid w:val="00670EC5"/>
    <w:rsid w:val="00671235"/>
    <w:rsid w:val="00671EFE"/>
    <w:rsid w:val="0067218F"/>
    <w:rsid w:val="00672C22"/>
    <w:rsid w:val="00672F1D"/>
    <w:rsid w:val="00672FE3"/>
    <w:rsid w:val="00673618"/>
    <w:rsid w:val="00673CCA"/>
    <w:rsid w:val="00673FA9"/>
    <w:rsid w:val="006741F2"/>
    <w:rsid w:val="00674CC3"/>
    <w:rsid w:val="00674F50"/>
    <w:rsid w:val="0067540D"/>
    <w:rsid w:val="00675607"/>
    <w:rsid w:val="006759AD"/>
    <w:rsid w:val="00675A7C"/>
    <w:rsid w:val="00675C72"/>
    <w:rsid w:val="006771F9"/>
    <w:rsid w:val="006776D7"/>
    <w:rsid w:val="00680541"/>
    <w:rsid w:val="00680875"/>
    <w:rsid w:val="00681003"/>
    <w:rsid w:val="006817C9"/>
    <w:rsid w:val="00681D3A"/>
    <w:rsid w:val="0068212A"/>
    <w:rsid w:val="00682823"/>
    <w:rsid w:val="0068295E"/>
    <w:rsid w:val="00682BB4"/>
    <w:rsid w:val="00682DD5"/>
    <w:rsid w:val="00682E56"/>
    <w:rsid w:val="00682E63"/>
    <w:rsid w:val="006836AB"/>
    <w:rsid w:val="00683ECE"/>
    <w:rsid w:val="00684019"/>
    <w:rsid w:val="006840CD"/>
    <w:rsid w:val="00684194"/>
    <w:rsid w:val="00684BBE"/>
    <w:rsid w:val="00684CC6"/>
    <w:rsid w:val="00684E16"/>
    <w:rsid w:val="00685454"/>
    <w:rsid w:val="006859F4"/>
    <w:rsid w:val="00686BE8"/>
    <w:rsid w:val="00687004"/>
    <w:rsid w:val="0068723E"/>
    <w:rsid w:val="00687629"/>
    <w:rsid w:val="006879E5"/>
    <w:rsid w:val="00687BFF"/>
    <w:rsid w:val="0069021D"/>
    <w:rsid w:val="00691139"/>
    <w:rsid w:val="006911F0"/>
    <w:rsid w:val="006915F5"/>
    <w:rsid w:val="006917A3"/>
    <w:rsid w:val="00692270"/>
    <w:rsid w:val="0069247D"/>
    <w:rsid w:val="006928E4"/>
    <w:rsid w:val="00693373"/>
    <w:rsid w:val="00693B14"/>
    <w:rsid w:val="00693E25"/>
    <w:rsid w:val="00693E6C"/>
    <w:rsid w:val="00694054"/>
    <w:rsid w:val="00694732"/>
    <w:rsid w:val="00694B17"/>
    <w:rsid w:val="00694F36"/>
    <w:rsid w:val="006952B4"/>
    <w:rsid w:val="0069538B"/>
    <w:rsid w:val="00695AD4"/>
    <w:rsid w:val="00695FC2"/>
    <w:rsid w:val="00696949"/>
    <w:rsid w:val="00696ABA"/>
    <w:rsid w:val="00697052"/>
    <w:rsid w:val="00697600"/>
    <w:rsid w:val="006A030B"/>
    <w:rsid w:val="006A0992"/>
    <w:rsid w:val="006A13F4"/>
    <w:rsid w:val="006A153F"/>
    <w:rsid w:val="006A2AB0"/>
    <w:rsid w:val="006A2BF6"/>
    <w:rsid w:val="006A3B2B"/>
    <w:rsid w:val="006A3CFF"/>
    <w:rsid w:val="006A4146"/>
    <w:rsid w:val="006A46FB"/>
    <w:rsid w:val="006A4FFB"/>
    <w:rsid w:val="006A5001"/>
    <w:rsid w:val="006A57E8"/>
    <w:rsid w:val="006A58BA"/>
    <w:rsid w:val="006A58F3"/>
    <w:rsid w:val="006A5E28"/>
    <w:rsid w:val="006A5ED6"/>
    <w:rsid w:val="006A6649"/>
    <w:rsid w:val="006A6779"/>
    <w:rsid w:val="006A6860"/>
    <w:rsid w:val="006A697B"/>
    <w:rsid w:val="006A6BDC"/>
    <w:rsid w:val="006A6F8C"/>
    <w:rsid w:val="006A750A"/>
    <w:rsid w:val="006A7AFF"/>
    <w:rsid w:val="006B0138"/>
    <w:rsid w:val="006B06C4"/>
    <w:rsid w:val="006B07C8"/>
    <w:rsid w:val="006B0821"/>
    <w:rsid w:val="006B1003"/>
    <w:rsid w:val="006B10FC"/>
    <w:rsid w:val="006B1816"/>
    <w:rsid w:val="006B18DE"/>
    <w:rsid w:val="006B2099"/>
    <w:rsid w:val="006B221A"/>
    <w:rsid w:val="006B335A"/>
    <w:rsid w:val="006B3B54"/>
    <w:rsid w:val="006B3C49"/>
    <w:rsid w:val="006B50CF"/>
    <w:rsid w:val="006B52B5"/>
    <w:rsid w:val="006B5B69"/>
    <w:rsid w:val="006B5D81"/>
    <w:rsid w:val="006B5EBE"/>
    <w:rsid w:val="006B6938"/>
    <w:rsid w:val="006B71A1"/>
    <w:rsid w:val="006B7A98"/>
    <w:rsid w:val="006B7B87"/>
    <w:rsid w:val="006B7E32"/>
    <w:rsid w:val="006C01CE"/>
    <w:rsid w:val="006C03B8"/>
    <w:rsid w:val="006C0406"/>
    <w:rsid w:val="006C059B"/>
    <w:rsid w:val="006C0C5B"/>
    <w:rsid w:val="006C14B1"/>
    <w:rsid w:val="006C236B"/>
    <w:rsid w:val="006C2918"/>
    <w:rsid w:val="006C386D"/>
    <w:rsid w:val="006C41C6"/>
    <w:rsid w:val="006C4B4C"/>
    <w:rsid w:val="006C4DBF"/>
    <w:rsid w:val="006C5090"/>
    <w:rsid w:val="006C5EC9"/>
    <w:rsid w:val="006C6059"/>
    <w:rsid w:val="006C6828"/>
    <w:rsid w:val="006C6A9D"/>
    <w:rsid w:val="006C6F44"/>
    <w:rsid w:val="006C74FC"/>
    <w:rsid w:val="006C7522"/>
    <w:rsid w:val="006C7CD3"/>
    <w:rsid w:val="006D1611"/>
    <w:rsid w:val="006D19CC"/>
    <w:rsid w:val="006D2433"/>
    <w:rsid w:val="006D24A3"/>
    <w:rsid w:val="006D268B"/>
    <w:rsid w:val="006D2A65"/>
    <w:rsid w:val="006D2D5F"/>
    <w:rsid w:val="006D3889"/>
    <w:rsid w:val="006D38DA"/>
    <w:rsid w:val="006D4028"/>
    <w:rsid w:val="006D4955"/>
    <w:rsid w:val="006D49BC"/>
    <w:rsid w:val="006D51D0"/>
    <w:rsid w:val="006D59D8"/>
    <w:rsid w:val="006D65B5"/>
    <w:rsid w:val="006D66F1"/>
    <w:rsid w:val="006D6811"/>
    <w:rsid w:val="006D6DF3"/>
    <w:rsid w:val="006D6F08"/>
    <w:rsid w:val="006D6F5C"/>
    <w:rsid w:val="006D70C1"/>
    <w:rsid w:val="006D7830"/>
    <w:rsid w:val="006E062C"/>
    <w:rsid w:val="006E135B"/>
    <w:rsid w:val="006E16CC"/>
    <w:rsid w:val="006E182F"/>
    <w:rsid w:val="006E18BD"/>
    <w:rsid w:val="006E1B3B"/>
    <w:rsid w:val="006E1C82"/>
    <w:rsid w:val="006E1D2F"/>
    <w:rsid w:val="006E28B7"/>
    <w:rsid w:val="006E2995"/>
    <w:rsid w:val="006E2A9B"/>
    <w:rsid w:val="006E3310"/>
    <w:rsid w:val="006E35F4"/>
    <w:rsid w:val="006E362B"/>
    <w:rsid w:val="006E3697"/>
    <w:rsid w:val="006E3FC5"/>
    <w:rsid w:val="006E460D"/>
    <w:rsid w:val="006E4AD0"/>
    <w:rsid w:val="006E4E39"/>
    <w:rsid w:val="006E563A"/>
    <w:rsid w:val="006E565E"/>
    <w:rsid w:val="006E61FC"/>
    <w:rsid w:val="006E62DF"/>
    <w:rsid w:val="006E673D"/>
    <w:rsid w:val="006E6A4C"/>
    <w:rsid w:val="006E72AE"/>
    <w:rsid w:val="006E7D3B"/>
    <w:rsid w:val="006E7D67"/>
    <w:rsid w:val="006F1006"/>
    <w:rsid w:val="006F1B70"/>
    <w:rsid w:val="006F23AB"/>
    <w:rsid w:val="006F3417"/>
    <w:rsid w:val="006F341D"/>
    <w:rsid w:val="006F381B"/>
    <w:rsid w:val="006F3B28"/>
    <w:rsid w:val="006F3B47"/>
    <w:rsid w:val="006F3CDE"/>
    <w:rsid w:val="006F48F5"/>
    <w:rsid w:val="006F5617"/>
    <w:rsid w:val="006F581A"/>
    <w:rsid w:val="006F58D4"/>
    <w:rsid w:val="006F5CE0"/>
    <w:rsid w:val="006F6507"/>
    <w:rsid w:val="006F6582"/>
    <w:rsid w:val="006F6C9E"/>
    <w:rsid w:val="006F6E74"/>
    <w:rsid w:val="00700061"/>
    <w:rsid w:val="007000A6"/>
    <w:rsid w:val="00700B0B"/>
    <w:rsid w:val="00700B3A"/>
    <w:rsid w:val="00700D47"/>
    <w:rsid w:val="00700F44"/>
    <w:rsid w:val="00701484"/>
    <w:rsid w:val="00701C3A"/>
    <w:rsid w:val="007025B8"/>
    <w:rsid w:val="00702674"/>
    <w:rsid w:val="00703388"/>
    <w:rsid w:val="0070346E"/>
    <w:rsid w:val="00703731"/>
    <w:rsid w:val="0070378F"/>
    <w:rsid w:val="007040B7"/>
    <w:rsid w:val="0070465C"/>
    <w:rsid w:val="0070479F"/>
    <w:rsid w:val="0070487D"/>
    <w:rsid w:val="007049C2"/>
    <w:rsid w:val="00704D08"/>
    <w:rsid w:val="00704EDB"/>
    <w:rsid w:val="00704F66"/>
    <w:rsid w:val="0070538C"/>
    <w:rsid w:val="007056A5"/>
    <w:rsid w:val="00705DBD"/>
    <w:rsid w:val="00706101"/>
    <w:rsid w:val="00706780"/>
    <w:rsid w:val="00707072"/>
    <w:rsid w:val="007071B0"/>
    <w:rsid w:val="00707A96"/>
    <w:rsid w:val="00707BE6"/>
    <w:rsid w:val="00707D4F"/>
    <w:rsid w:val="00707D61"/>
    <w:rsid w:val="0071026C"/>
    <w:rsid w:val="00711126"/>
    <w:rsid w:val="007113A4"/>
    <w:rsid w:val="00711F15"/>
    <w:rsid w:val="00711FFE"/>
    <w:rsid w:val="00712287"/>
    <w:rsid w:val="00712772"/>
    <w:rsid w:val="00712871"/>
    <w:rsid w:val="00712DF3"/>
    <w:rsid w:val="00712FDE"/>
    <w:rsid w:val="00713051"/>
    <w:rsid w:val="00713432"/>
    <w:rsid w:val="00713A6A"/>
    <w:rsid w:val="0071418E"/>
    <w:rsid w:val="007144B9"/>
    <w:rsid w:val="007148D3"/>
    <w:rsid w:val="00714943"/>
    <w:rsid w:val="007152D1"/>
    <w:rsid w:val="0071542B"/>
    <w:rsid w:val="00715962"/>
    <w:rsid w:val="00715B9A"/>
    <w:rsid w:val="007165EF"/>
    <w:rsid w:val="00717530"/>
    <w:rsid w:val="007176EA"/>
    <w:rsid w:val="007177F3"/>
    <w:rsid w:val="00717EB5"/>
    <w:rsid w:val="00720523"/>
    <w:rsid w:val="0072052A"/>
    <w:rsid w:val="00720576"/>
    <w:rsid w:val="00720AF4"/>
    <w:rsid w:val="00720F2B"/>
    <w:rsid w:val="00721B32"/>
    <w:rsid w:val="00722B18"/>
    <w:rsid w:val="00723E98"/>
    <w:rsid w:val="007247B4"/>
    <w:rsid w:val="00724A1A"/>
    <w:rsid w:val="007257D0"/>
    <w:rsid w:val="007269AA"/>
    <w:rsid w:val="00726B25"/>
    <w:rsid w:val="00726EA6"/>
    <w:rsid w:val="00726F9B"/>
    <w:rsid w:val="00727208"/>
    <w:rsid w:val="00727495"/>
    <w:rsid w:val="00727680"/>
    <w:rsid w:val="00727BAE"/>
    <w:rsid w:val="00730127"/>
    <w:rsid w:val="00730343"/>
    <w:rsid w:val="0073052E"/>
    <w:rsid w:val="00731898"/>
    <w:rsid w:val="00731A5C"/>
    <w:rsid w:val="00731E26"/>
    <w:rsid w:val="00731FDF"/>
    <w:rsid w:val="007321D3"/>
    <w:rsid w:val="00732DB4"/>
    <w:rsid w:val="00732EF4"/>
    <w:rsid w:val="0073395C"/>
    <w:rsid w:val="00733B50"/>
    <w:rsid w:val="00733C69"/>
    <w:rsid w:val="007343D7"/>
    <w:rsid w:val="00734781"/>
    <w:rsid w:val="007348B1"/>
    <w:rsid w:val="00734AA9"/>
    <w:rsid w:val="0073591C"/>
    <w:rsid w:val="00735D34"/>
    <w:rsid w:val="007361B8"/>
    <w:rsid w:val="007362A6"/>
    <w:rsid w:val="00736868"/>
    <w:rsid w:val="00736D7D"/>
    <w:rsid w:val="00737578"/>
    <w:rsid w:val="00740D66"/>
    <w:rsid w:val="00740E58"/>
    <w:rsid w:val="007414B7"/>
    <w:rsid w:val="007415BA"/>
    <w:rsid w:val="00741F22"/>
    <w:rsid w:val="00742544"/>
    <w:rsid w:val="00742A7A"/>
    <w:rsid w:val="00742B64"/>
    <w:rsid w:val="00742F49"/>
    <w:rsid w:val="007433C0"/>
    <w:rsid w:val="00743414"/>
    <w:rsid w:val="00743786"/>
    <w:rsid w:val="00743A00"/>
    <w:rsid w:val="007445A0"/>
    <w:rsid w:val="007446D9"/>
    <w:rsid w:val="00744EE9"/>
    <w:rsid w:val="00744EEC"/>
    <w:rsid w:val="00744FBE"/>
    <w:rsid w:val="0074524B"/>
    <w:rsid w:val="007457DB"/>
    <w:rsid w:val="00745E23"/>
    <w:rsid w:val="00746185"/>
    <w:rsid w:val="00746344"/>
    <w:rsid w:val="007466E4"/>
    <w:rsid w:val="00746776"/>
    <w:rsid w:val="00746C41"/>
    <w:rsid w:val="00747A80"/>
    <w:rsid w:val="00747D8B"/>
    <w:rsid w:val="00750169"/>
    <w:rsid w:val="00751228"/>
    <w:rsid w:val="007523D3"/>
    <w:rsid w:val="00752741"/>
    <w:rsid w:val="00752AC1"/>
    <w:rsid w:val="007539D0"/>
    <w:rsid w:val="00753D2B"/>
    <w:rsid w:val="00753E40"/>
    <w:rsid w:val="00753EDF"/>
    <w:rsid w:val="007547FD"/>
    <w:rsid w:val="007550A7"/>
    <w:rsid w:val="00755623"/>
    <w:rsid w:val="00757181"/>
    <w:rsid w:val="007571E1"/>
    <w:rsid w:val="0075747E"/>
    <w:rsid w:val="00757FC0"/>
    <w:rsid w:val="0076025D"/>
    <w:rsid w:val="007604B2"/>
    <w:rsid w:val="007605E6"/>
    <w:rsid w:val="007605FF"/>
    <w:rsid w:val="00760CE7"/>
    <w:rsid w:val="00760D53"/>
    <w:rsid w:val="00761089"/>
    <w:rsid w:val="00761609"/>
    <w:rsid w:val="007617FE"/>
    <w:rsid w:val="00761EEE"/>
    <w:rsid w:val="00762011"/>
    <w:rsid w:val="00762338"/>
    <w:rsid w:val="00762390"/>
    <w:rsid w:val="00762DA9"/>
    <w:rsid w:val="0076399C"/>
    <w:rsid w:val="00763E3A"/>
    <w:rsid w:val="00764356"/>
    <w:rsid w:val="00765138"/>
    <w:rsid w:val="00765281"/>
    <w:rsid w:val="007652FB"/>
    <w:rsid w:val="007659F1"/>
    <w:rsid w:val="00765E32"/>
    <w:rsid w:val="00765EE3"/>
    <w:rsid w:val="00766429"/>
    <w:rsid w:val="0076696E"/>
    <w:rsid w:val="00766BAD"/>
    <w:rsid w:val="00766FAE"/>
    <w:rsid w:val="0076774B"/>
    <w:rsid w:val="00767952"/>
    <w:rsid w:val="00767DDF"/>
    <w:rsid w:val="0077043B"/>
    <w:rsid w:val="00770469"/>
    <w:rsid w:val="00770AA0"/>
    <w:rsid w:val="0077222D"/>
    <w:rsid w:val="007729A2"/>
    <w:rsid w:val="007731EB"/>
    <w:rsid w:val="00773CFE"/>
    <w:rsid w:val="00773FB2"/>
    <w:rsid w:val="007742EE"/>
    <w:rsid w:val="00774698"/>
    <w:rsid w:val="007747B3"/>
    <w:rsid w:val="00774BF4"/>
    <w:rsid w:val="00774CEE"/>
    <w:rsid w:val="007755F2"/>
    <w:rsid w:val="00775F6F"/>
    <w:rsid w:val="0077614B"/>
    <w:rsid w:val="00776505"/>
    <w:rsid w:val="00776971"/>
    <w:rsid w:val="00776A5E"/>
    <w:rsid w:val="00776B4B"/>
    <w:rsid w:val="00776CB1"/>
    <w:rsid w:val="00777319"/>
    <w:rsid w:val="00777755"/>
    <w:rsid w:val="00777A1E"/>
    <w:rsid w:val="00777B4A"/>
    <w:rsid w:val="007804B7"/>
    <w:rsid w:val="00780A80"/>
    <w:rsid w:val="007814D3"/>
    <w:rsid w:val="0078156D"/>
    <w:rsid w:val="0078177E"/>
    <w:rsid w:val="00782709"/>
    <w:rsid w:val="0078304C"/>
    <w:rsid w:val="007831D4"/>
    <w:rsid w:val="00783258"/>
    <w:rsid w:val="00783432"/>
    <w:rsid w:val="007834F7"/>
    <w:rsid w:val="00783673"/>
    <w:rsid w:val="007837FE"/>
    <w:rsid w:val="00784B02"/>
    <w:rsid w:val="007853C6"/>
    <w:rsid w:val="00785490"/>
    <w:rsid w:val="007858A4"/>
    <w:rsid w:val="00785CD6"/>
    <w:rsid w:val="00785F8D"/>
    <w:rsid w:val="0078635E"/>
    <w:rsid w:val="00786567"/>
    <w:rsid w:val="00787288"/>
    <w:rsid w:val="00787327"/>
    <w:rsid w:val="00787455"/>
    <w:rsid w:val="00787A44"/>
    <w:rsid w:val="00787E5B"/>
    <w:rsid w:val="0079079F"/>
    <w:rsid w:val="00790AE8"/>
    <w:rsid w:val="00790E24"/>
    <w:rsid w:val="0079119D"/>
    <w:rsid w:val="007912A8"/>
    <w:rsid w:val="00791E36"/>
    <w:rsid w:val="00791F6F"/>
    <w:rsid w:val="00792012"/>
    <w:rsid w:val="007925EA"/>
    <w:rsid w:val="007929CA"/>
    <w:rsid w:val="00793CD8"/>
    <w:rsid w:val="00794199"/>
    <w:rsid w:val="00794209"/>
    <w:rsid w:val="007942B7"/>
    <w:rsid w:val="00794552"/>
    <w:rsid w:val="00794DA9"/>
    <w:rsid w:val="007957BB"/>
    <w:rsid w:val="00795A4C"/>
    <w:rsid w:val="00795C92"/>
    <w:rsid w:val="00795F8E"/>
    <w:rsid w:val="00796231"/>
    <w:rsid w:val="00796715"/>
    <w:rsid w:val="00796826"/>
    <w:rsid w:val="00796BB4"/>
    <w:rsid w:val="007970FA"/>
    <w:rsid w:val="00797173"/>
    <w:rsid w:val="0079755B"/>
    <w:rsid w:val="00797670"/>
    <w:rsid w:val="007A0199"/>
    <w:rsid w:val="007A02C8"/>
    <w:rsid w:val="007A05E0"/>
    <w:rsid w:val="007A06CD"/>
    <w:rsid w:val="007A0B3E"/>
    <w:rsid w:val="007A0B6B"/>
    <w:rsid w:val="007A1542"/>
    <w:rsid w:val="007A1680"/>
    <w:rsid w:val="007A184C"/>
    <w:rsid w:val="007A187D"/>
    <w:rsid w:val="007A18B4"/>
    <w:rsid w:val="007A1CB3"/>
    <w:rsid w:val="007A2AD9"/>
    <w:rsid w:val="007A2CF5"/>
    <w:rsid w:val="007A2E94"/>
    <w:rsid w:val="007A2ED1"/>
    <w:rsid w:val="007A306F"/>
    <w:rsid w:val="007A3388"/>
    <w:rsid w:val="007A42E2"/>
    <w:rsid w:val="007A436E"/>
    <w:rsid w:val="007A43A6"/>
    <w:rsid w:val="007A44B6"/>
    <w:rsid w:val="007A452E"/>
    <w:rsid w:val="007A4FED"/>
    <w:rsid w:val="007A521E"/>
    <w:rsid w:val="007A52EB"/>
    <w:rsid w:val="007A5631"/>
    <w:rsid w:val="007A583F"/>
    <w:rsid w:val="007A58A6"/>
    <w:rsid w:val="007A59B6"/>
    <w:rsid w:val="007A5DB6"/>
    <w:rsid w:val="007A684D"/>
    <w:rsid w:val="007A6874"/>
    <w:rsid w:val="007A6D3C"/>
    <w:rsid w:val="007A744C"/>
    <w:rsid w:val="007A74F8"/>
    <w:rsid w:val="007A7977"/>
    <w:rsid w:val="007A7FEC"/>
    <w:rsid w:val="007B036B"/>
    <w:rsid w:val="007B0D93"/>
    <w:rsid w:val="007B0F80"/>
    <w:rsid w:val="007B1374"/>
    <w:rsid w:val="007B1907"/>
    <w:rsid w:val="007B19BC"/>
    <w:rsid w:val="007B22A4"/>
    <w:rsid w:val="007B23C8"/>
    <w:rsid w:val="007B252E"/>
    <w:rsid w:val="007B2B35"/>
    <w:rsid w:val="007B3519"/>
    <w:rsid w:val="007B38DF"/>
    <w:rsid w:val="007B3D2D"/>
    <w:rsid w:val="007B4399"/>
    <w:rsid w:val="007B4CF8"/>
    <w:rsid w:val="007B5069"/>
    <w:rsid w:val="007B50AE"/>
    <w:rsid w:val="007B51DF"/>
    <w:rsid w:val="007B53EE"/>
    <w:rsid w:val="007B54C6"/>
    <w:rsid w:val="007B5B7B"/>
    <w:rsid w:val="007B5F64"/>
    <w:rsid w:val="007B62EE"/>
    <w:rsid w:val="007B6309"/>
    <w:rsid w:val="007B64DA"/>
    <w:rsid w:val="007B6D58"/>
    <w:rsid w:val="007B6DC4"/>
    <w:rsid w:val="007B72D3"/>
    <w:rsid w:val="007C0162"/>
    <w:rsid w:val="007C05DD"/>
    <w:rsid w:val="007C13B1"/>
    <w:rsid w:val="007C1A28"/>
    <w:rsid w:val="007C1F7A"/>
    <w:rsid w:val="007C1FD8"/>
    <w:rsid w:val="007C307E"/>
    <w:rsid w:val="007C3113"/>
    <w:rsid w:val="007C3370"/>
    <w:rsid w:val="007C3D18"/>
    <w:rsid w:val="007C3DCC"/>
    <w:rsid w:val="007C60BF"/>
    <w:rsid w:val="007C67B4"/>
    <w:rsid w:val="007C6A07"/>
    <w:rsid w:val="007C70F9"/>
    <w:rsid w:val="007C7175"/>
    <w:rsid w:val="007C75A1"/>
    <w:rsid w:val="007C77A5"/>
    <w:rsid w:val="007D04E5"/>
    <w:rsid w:val="007D08A2"/>
    <w:rsid w:val="007D153D"/>
    <w:rsid w:val="007D3900"/>
    <w:rsid w:val="007D3D07"/>
    <w:rsid w:val="007D404D"/>
    <w:rsid w:val="007D40FF"/>
    <w:rsid w:val="007D4355"/>
    <w:rsid w:val="007D4422"/>
    <w:rsid w:val="007D477F"/>
    <w:rsid w:val="007D4982"/>
    <w:rsid w:val="007D4C00"/>
    <w:rsid w:val="007D529F"/>
    <w:rsid w:val="007D53A0"/>
    <w:rsid w:val="007D561B"/>
    <w:rsid w:val="007D5901"/>
    <w:rsid w:val="007D5D1C"/>
    <w:rsid w:val="007D5F09"/>
    <w:rsid w:val="007D5F62"/>
    <w:rsid w:val="007D6D30"/>
    <w:rsid w:val="007D7084"/>
    <w:rsid w:val="007D72A4"/>
    <w:rsid w:val="007D7526"/>
    <w:rsid w:val="007D7878"/>
    <w:rsid w:val="007D7E2C"/>
    <w:rsid w:val="007E0694"/>
    <w:rsid w:val="007E0E60"/>
    <w:rsid w:val="007E14EA"/>
    <w:rsid w:val="007E1E4D"/>
    <w:rsid w:val="007E1F85"/>
    <w:rsid w:val="007E2153"/>
    <w:rsid w:val="007E22F2"/>
    <w:rsid w:val="007E2304"/>
    <w:rsid w:val="007E2350"/>
    <w:rsid w:val="007E2477"/>
    <w:rsid w:val="007E2562"/>
    <w:rsid w:val="007E29A6"/>
    <w:rsid w:val="007E3348"/>
    <w:rsid w:val="007E45CB"/>
    <w:rsid w:val="007E4610"/>
    <w:rsid w:val="007E4715"/>
    <w:rsid w:val="007E496A"/>
    <w:rsid w:val="007E505B"/>
    <w:rsid w:val="007E50F6"/>
    <w:rsid w:val="007E52B8"/>
    <w:rsid w:val="007E5FC8"/>
    <w:rsid w:val="007E6061"/>
    <w:rsid w:val="007E60AC"/>
    <w:rsid w:val="007E6264"/>
    <w:rsid w:val="007E6BBE"/>
    <w:rsid w:val="007E7091"/>
    <w:rsid w:val="007E7120"/>
    <w:rsid w:val="007E760F"/>
    <w:rsid w:val="007F0843"/>
    <w:rsid w:val="007F0D69"/>
    <w:rsid w:val="007F1E23"/>
    <w:rsid w:val="007F1EA4"/>
    <w:rsid w:val="007F1F55"/>
    <w:rsid w:val="007F2048"/>
    <w:rsid w:val="007F24E1"/>
    <w:rsid w:val="007F26EF"/>
    <w:rsid w:val="007F279C"/>
    <w:rsid w:val="007F2B81"/>
    <w:rsid w:val="007F31E2"/>
    <w:rsid w:val="007F3F8E"/>
    <w:rsid w:val="007F4939"/>
    <w:rsid w:val="007F4C90"/>
    <w:rsid w:val="007F6660"/>
    <w:rsid w:val="007F6BD2"/>
    <w:rsid w:val="007F7250"/>
    <w:rsid w:val="007F76C9"/>
    <w:rsid w:val="007F7A8D"/>
    <w:rsid w:val="00800635"/>
    <w:rsid w:val="00800DF8"/>
    <w:rsid w:val="008014F7"/>
    <w:rsid w:val="00801B7B"/>
    <w:rsid w:val="008022B2"/>
    <w:rsid w:val="0080294B"/>
    <w:rsid w:val="008031ED"/>
    <w:rsid w:val="00803294"/>
    <w:rsid w:val="0080361D"/>
    <w:rsid w:val="00803D41"/>
    <w:rsid w:val="00803FAE"/>
    <w:rsid w:val="008040F9"/>
    <w:rsid w:val="0080605F"/>
    <w:rsid w:val="00806856"/>
    <w:rsid w:val="00806DBC"/>
    <w:rsid w:val="008075C7"/>
    <w:rsid w:val="00807786"/>
    <w:rsid w:val="00807B8D"/>
    <w:rsid w:val="0081026B"/>
    <w:rsid w:val="0081029B"/>
    <w:rsid w:val="0081047F"/>
    <w:rsid w:val="00810E67"/>
    <w:rsid w:val="00810FDD"/>
    <w:rsid w:val="00810FF0"/>
    <w:rsid w:val="00811FCB"/>
    <w:rsid w:val="00812183"/>
    <w:rsid w:val="00812204"/>
    <w:rsid w:val="0081240F"/>
    <w:rsid w:val="008127C2"/>
    <w:rsid w:val="00813F76"/>
    <w:rsid w:val="00814FC4"/>
    <w:rsid w:val="008155B9"/>
    <w:rsid w:val="008157D5"/>
    <w:rsid w:val="008158D6"/>
    <w:rsid w:val="008159A1"/>
    <w:rsid w:val="008161C1"/>
    <w:rsid w:val="00816879"/>
    <w:rsid w:val="00817196"/>
    <w:rsid w:val="00817378"/>
    <w:rsid w:val="00817930"/>
    <w:rsid w:val="008209BF"/>
    <w:rsid w:val="00820A4E"/>
    <w:rsid w:val="00821760"/>
    <w:rsid w:val="008231DE"/>
    <w:rsid w:val="008235DB"/>
    <w:rsid w:val="00823B07"/>
    <w:rsid w:val="00823F39"/>
    <w:rsid w:val="00824AB4"/>
    <w:rsid w:val="00824C8C"/>
    <w:rsid w:val="008255F1"/>
    <w:rsid w:val="0082580C"/>
    <w:rsid w:val="00825AE7"/>
    <w:rsid w:val="00825C12"/>
    <w:rsid w:val="00825C42"/>
    <w:rsid w:val="00825D25"/>
    <w:rsid w:val="00825D49"/>
    <w:rsid w:val="00826631"/>
    <w:rsid w:val="00826BCE"/>
    <w:rsid w:val="00826EF3"/>
    <w:rsid w:val="0082739C"/>
    <w:rsid w:val="00827762"/>
    <w:rsid w:val="00827D6F"/>
    <w:rsid w:val="00827F4B"/>
    <w:rsid w:val="00830B8B"/>
    <w:rsid w:val="00830BD4"/>
    <w:rsid w:val="00830C65"/>
    <w:rsid w:val="00831246"/>
    <w:rsid w:val="00831DF1"/>
    <w:rsid w:val="0083253E"/>
    <w:rsid w:val="0083266D"/>
    <w:rsid w:val="00833443"/>
    <w:rsid w:val="008336E3"/>
    <w:rsid w:val="00833F88"/>
    <w:rsid w:val="00835928"/>
    <w:rsid w:val="00835F3F"/>
    <w:rsid w:val="008363C2"/>
    <w:rsid w:val="008363D0"/>
    <w:rsid w:val="00836465"/>
    <w:rsid w:val="0083764E"/>
    <w:rsid w:val="008376AC"/>
    <w:rsid w:val="0083785F"/>
    <w:rsid w:val="00837BD1"/>
    <w:rsid w:val="008405B6"/>
    <w:rsid w:val="008407FE"/>
    <w:rsid w:val="00840DC3"/>
    <w:rsid w:val="00841323"/>
    <w:rsid w:val="00841994"/>
    <w:rsid w:val="00841C4D"/>
    <w:rsid w:val="00841F76"/>
    <w:rsid w:val="00843750"/>
    <w:rsid w:val="008437EC"/>
    <w:rsid w:val="008438AE"/>
    <w:rsid w:val="008444BA"/>
    <w:rsid w:val="008444E8"/>
    <w:rsid w:val="008446E5"/>
    <w:rsid w:val="00844D89"/>
    <w:rsid w:val="00844E80"/>
    <w:rsid w:val="0084544C"/>
    <w:rsid w:val="00845450"/>
    <w:rsid w:val="00845B03"/>
    <w:rsid w:val="00846FE7"/>
    <w:rsid w:val="0084712C"/>
    <w:rsid w:val="008479F3"/>
    <w:rsid w:val="00847A4D"/>
    <w:rsid w:val="00847B2E"/>
    <w:rsid w:val="00847F82"/>
    <w:rsid w:val="008502AF"/>
    <w:rsid w:val="008504C6"/>
    <w:rsid w:val="00850846"/>
    <w:rsid w:val="00850A8E"/>
    <w:rsid w:val="00850B50"/>
    <w:rsid w:val="00850D73"/>
    <w:rsid w:val="008514D4"/>
    <w:rsid w:val="00851590"/>
    <w:rsid w:val="00851DA5"/>
    <w:rsid w:val="00851E1F"/>
    <w:rsid w:val="00852592"/>
    <w:rsid w:val="008542D7"/>
    <w:rsid w:val="008542F9"/>
    <w:rsid w:val="008545D9"/>
    <w:rsid w:val="00854677"/>
    <w:rsid w:val="0085561F"/>
    <w:rsid w:val="00855740"/>
    <w:rsid w:val="0085574B"/>
    <w:rsid w:val="008559F4"/>
    <w:rsid w:val="00855ABB"/>
    <w:rsid w:val="00855ED6"/>
    <w:rsid w:val="00855EE5"/>
    <w:rsid w:val="00856911"/>
    <w:rsid w:val="00856A35"/>
    <w:rsid w:val="0085727F"/>
    <w:rsid w:val="008572F4"/>
    <w:rsid w:val="00857B28"/>
    <w:rsid w:val="008600E8"/>
    <w:rsid w:val="00860AC6"/>
    <w:rsid w:val="00861473"/>
    <w:rsid w:val="00863869"/>
    <w:rsid w:val="00863870"/>
    <w:rsid w:val="00864221"/>
    <w:rsid w:val="00864389"/>
    <w:rsid w:val="0086447F"/>
    <w:rsid w:val="00864863"/>
    <w:rsid w:val="008648FC"/>
    <w:rsid w:val="00864933"/>
    <w:rsid w:val="008657B7"/>
    <w:rsid w:val="0086658E"/>
    <w:rsid w:val="00866612"/>
    <w:rsid w:val="008667CC"/>
    <w:rsid w:val="00866F58"/>
    <w:rsid w:val="008671FC"/>
    <w:rsid w:val="0086743A"/>
    <w:rsid w:val="008677E9"/>
    <w:rsid w:val="008677FD"/>
    <w:rsid w:val="00867898"/>
    <w:rsid w:val="00867D50"/>
    <w:rsid w:val="008706D4"/>
    <w:rsid w:val="00870897"/>
    <w:rsid w:val="00870C99"/>
    <w:rsid w:val="00870D71"/>
    <w:rsid w:val="00870F8A"/>
    <w:rsid w:val="008710CB"/>
    <w:rsid w:val="008719A4"/>
    <w:rsid w:val="00871B77"/>
    <w:rsid w:val="00871D23"/>
    <w:rsid w:val="00871DFE"/>
    <w:rsid w:val="00872003"/>
    <w:rsid w:val="00872962"/>
    <w:rsid w:val="0087312E"/>
    <w:rsid w:val="0087426C"/>
    <w:rsid w:val="00874312"/>
    <w:rsid w:val="0087437C"/>
    <w:rsid w:val="00874766"/>
    <w:rsid w:val="008759B2"/>
    <w:rsid w:val="00875CD7"/>
    <w:rsid w:val="00875E28"/>
    <w:rsid w:val="00875EAA"/>
    <w:rsid w:val="00876765"/>
    <w:rsid w:val="008767AE"/>
    <w:rsid w:val="00876A53"/>
    <w:rsid w:val="00876B4D"/>
    <w:rsid w:val="00877041"/>
    <w:rsid w:val="008774C6"/>
    <w:rsid w:val="00877928"/>
    <w:rsid w:val="00877BE8"/>
    <w:rsid w:val="00877C96"/>
    <w:rsid w:val="00877F18"/>
    <w:rsid w:val="0088000A"/>
    <w:rsid w:val="00880322"/>
    <w:rsid w:val="0088166D"/>
    <w:rsid w:val="00881699"/>
    <w:rsid w:val="00881FE6"/>
    <w:rsid w:val="0088227C"/>
    <w:rsid w:val="00882A52"/>
    <w:rsid w:val="00883250"/>
    <w:rsid w:val="00883722"/>
    <w:rsid w:val="00883CE6"/>
    <w:rsid w:val="00883FE2"/>
    <w:rsid w:val="008845BC"/>
    <w:rsid w:val="00884A24"/>
    <w:rsid w:val="00884B45"/>
    <w:rsid w:val="00884BC8"/>
    <w:rsid w:val="00884C13"/>
    <w:rsid w:val="00885AAB"/>
    <w:rsid w:val="00885D62"/>
    <w:rsid w:val="00886438"/>
    <w:rsid w:val="00886671"/>
    <w:rsid w:val="0088673F"/>
    <w:rsid w:val="0088706D"/>
    <w:rsid w:val="008877C8"/>
    <w:rsid w:val="008878CB"/>
    <w:rsid w:val="00887A94"/>
    <w:rsid w:val="00887DD7"/>
    <w:rsid w:val="008900F0"/>
    <w:rsid w:val="0089094F"/>
    <w:rsid w:val="008919A3"/>
    <w:rsid w:val="00891E0E"/>
    <w:rsid w:val="00892012"/>
    <w:rsid w:val="0089240D"/>
    <w:rsid w:val="008925ED"/>
    <w:rsid w:val="00892A20"/>
    <w:rsid w:val="00892E0F"/>
    <w:rsid w:val="0089316A"/>
    <w:rsid w:val="00893A62"/>
    <w:rsid w:val="00893D4B"/>
    <w:rsid w:val="008941E3"/>
    <w:rsid w:val="008949EC"/>
    <w:rsid w:val="00894A88"/>
    <w:rsid w:val="00894CCE"/>
    <w:rsid w:val="00894DE0"/>
    <w:rsid w:val="00895386"/>
    <w:rsid w:val="008953A6"/>
    <w:rsid w:val="0089549D"/>
    <w:rsid w:val="008962C2"/>
    <w:rsid w:val="00896771"/>
    <w:rsid w:val="00896E21"/>
    <w:rsid w:val="008972C3"/>
    <w:rsid w:val="00897372"/>
    <w:rsid w:val="008A08FC"/>
    <w:rsid w:val="008A0B5C"/>
    <w:rsid w:val="008A0F8E"/>
    <w:rsid w:val="008A1328"/>
    <w:rsid w:val="008A1BDE"/>
    <w:rsid w:val="008A1F6B"/>
    <w:rsid w:val="008A21FF"/>
    <w:rsid w:val="008A22D9"/>
    <w:rsid w:val="008A2664"/>
    <w:rsid w:val="008A2CE2"/>
    <w:rsid w:val="008A30AC"/>
    <w:rsid w:val="008A35AC"/>
    <w:rsid w:val="008A3952"/>
    <w:rsid w:val="008A439D"/>
    <w:rsid w:val="008A44B8"/>
    <w:rsid w:val="008A459A"/>
    <w:rsid w:val="008A47AB"/>
    <w:rsid w:val="008A4D3B"/>
    <w:rsid w:val="008A51A8"/>
    <w:rsid w:val="008A54C7"/>
    <w:rsid w:val="008A5A5D"/>
    <w:rsid w:val="008A62A8"/>
    <w:rsid w:val="008A6359"/>
    <w:rsid w:val="008A6584"/>
    <w:rsid w:val="008A6ABD"/>
    <w:rsid w:val="008A6E9D"/>
    <w:rsid w:val="008A725B"/>
    <w:rsid w:val="008A73C8"/>
    <w:rsid w:val="008A77D8"/>
    <w:rsid w:val="008B0483"/>
    <w:rsid w:val="008B06E7"/>
    <w:rsid w:val="008B0897"/>
    <w:rsid w:val="008B09EE"/>
    <w:rsid w:val="008B09FE"/>
    <w:rsid w:val="008B10FF"/>
    <w:rsid w:val="008B120C"/>
    <w:rsid w:val="008B15BF"/>
    <w:rsid w:val="008B16F1"/>
    <w:rsid w:val="008B18AD"/>
    <w:rsid w:val="008B3B9D"/>
    <w:rsid w:val="008B51A0"/>
    <w:rsid w:val="008B55D0"/>
    <w:rsid w:val="008B592A"/>
    <w:rsid w:val="008B5B4C"/>
    <w:rsid w:val="008B72D8"/>
    <w:rsid w:val="008B7B5C"/>
    <w:rsid w:val="008C05F2"/>
    <w:rsid w:val="008C05F5"/>
    <w:rsid w:val="008C0C99"/>
    <w:rsid w:val="008C12E3"/>
    <w:rsid w:val="008C15DF"/>
    <w:rsid w:val="008C198C"/>
    <w:rsid w:val="008C1A43"/>
    <w:rsid w:val="008C2017"/>
    <w:rsid w:val="008C22B6"/>
    <w:rsid w:val="008C248B"/>
    <w:rsid w:val="008C296E"/>
    <w:rsid w:val="008C3E0E"/>
    <w:rsid w:val="008C4211"/>
    <w:rsid w:val="008C4259"/>
    <w:rsid w:val="008C46DD"/>
    <w:rsid w:val="008C4958"/>
    <w:rsid w:val="008C4B16"/>
    <w:rsid w:val="008C4BAA"/>
    <w:rsid w:val="008C509A"/>
    <w:rsid w:val="008C55C2"/>
    <w:rsid w:val="008C570F"/>
    <w:rsid w:val="008C6088"/>
    <w:rsid w:val="008C647A"/>
    <w:rsid w:val="008C6AE8"/>
    <w:rsid w:val="008C73B4"/>
    <w:rsid w:val="008C7573"/>
    <w:rsid w:val="008C767A"/>
    <w:rsid w:val="008D00A5"/>
    <w:rsid w:val="008D0791"/>
    <w:rsid w:val="008D1057"/>
    <w:rsid w:val="008D123A"/>
    <w:rsid w:val="008D13D6"/>
    <w:rsid w:val="008D1943"/>
    <w:rsid w:val="008D1C8C"/>
    <w:rsid w:val="008D26F3"/>
    <w:rsid w:val="008D294F"/>
    <w:rsid w:val="008D3085"/>
    <w:rsid w:val="008D34F1"/>
    <w:rsid w:val="008D39D8"/>
    <w:rsid w:val="008D3BFD"/>
    <w:rsid w:val="008D4BCB"/>
    <w:rsid w:val="008D59AF"/>
    <w:rsid w:val="008D5C69"/>
    <w:rsid w:val="008D5E99"/>
    <w:rsid w:val="008D6800"/>
    <w:rsid w:val="008D68F4"/>
    <w:rsid w:val="008D6D1A"/>
    <w:rsid w:val="008D7E9A"/>
    <w:rsid w:val="008E0488"/>
    <w:rsid w:val="008E065E"/>
    <w:rsid w:val="008E0927"/>
    <w:rsid w:val="008E0C28"/>
    <w:rsid w:val="008E0FB2"/>
    <w:rsid w:val="008E0FC5"/>
    <w:rsid w:val="008E14DC"/>
    <w:rsid w:val="008E1568"/>
    <w:rsid w:val="008E1909"/>
    <w:rsid w:val="008E2990"/>
    <w:rsid w:val="008E3329"/>
    <w:rsid w:val="008E33BA"/>
    <w:rsid w:val="008E3782"/>
    <w:rsid w:val="008E3D03"/>
    <w:rsid w:val="008E3FDB"/>
    <w:rsid w:val="008E43C8"/>
    <w:rsid w:val="008E4721"/>
    <w:rsid w:val="008E51A8"/>
    <w:rsid w:val="008E54D6"/>
    <w:rsid w:val="008E553A"/>
    <w:rsid w:val="008E563A"/>
    <w:rsid w:val="008E5B5E"/>
    <w:rsid w:val="008E5E6F"/>
    <w:rsid w:val="008E60BE"/>
    <w:rsid w:val="008E60CA"/>
    <w:rsid w:val="008E6660"/>
    <w:rsid w:val="008E6718"/>
    <w:rsid w:val="008E679B"/>
    <w:rsid w:val="008E7117"/>
    <w:rsid w:val="008E7586"/>
    <w:rsid w:val="008E7E89"/>
    <w:rsid w:val="008E7F83"/>
    <w:rsid w:val="008F0E75"/>
    <w:rsid w:val="008F1199"/>
    <w:rsid w:val="008F1C4E"/>
    <w:rsid w:val="008F1CDE"/>
    <w:rsid w:val="008F1EAB"/>
    <w:rsid w:val="008F233E"/>
    <w:rsid w:val="008F2979"/>
    <w:rsid w:val="008F2C6B"/>
    <w:rsid w:val="008F2D88"/>
    <w:rsid w:val="008F33DC"/>
    <w:rsid w:val="008F3CF9"/>
    <w:rsid w:val="008F477F"/>
    <w:rsid w:val="008F4B78"/>
    <w:rsid w:val="008F4E60"/>
    <w:rsid w:val="008F5377"/>
    <w:rsid w:val="008F549C"/>
    <w:rsid w:val="008F565B"/>
    <w:rsid w:val="008F5778"/>
    <w:rsid w:val="008F6245"/>
    <w:rsid w:val="008F676A"/>
    <w:rsid w:val="008F6949"/>
    <w:rsid w:val="008F6B53"/>
    <w:rsid w:val="008F6FA5"/>
    <w:rsid w:val="008F74A9"/>
    <w:rsid w:val="008F7B8E"/>
    <w:rsid w:val="008F7D59"/>
    <w:rsid w:val="008F7F45"/>
    <w:rsid w:val="008F7F63"/>
    <w:rsid w:val="008F7F6A"/>
    <w:rsid w:val="00900948"/>
    <w:rsid w:val="009015B0"/>
    <w:rsid w:val="00902350"/>
    <w:rsid w:val="00902821"/>
    <w:rsid w:val="0090307A"/>
    <w:rsid w:val="0090336B"/>
    <w:rsid w:val="00903710"/>
    <w:rsid w:val="00904182"/>
    <w:rsid w:val="009043DB"/>
    <w:rsid w:val="00904568"/>
    <w:rsid w:val="00905367"/>
    <w:rsid w:val="009053AA"/>
    <w:rsid w:val="00905611"/>
    <w:rsid w:val="009056AB"/>
    <w:rsid w:val="00905F15"/>
    <w:rsid w:val="00906939"/>
    <w:rsid w:val="009072BE"/>
    <w:rsid w:val="00907321"/>
    <w:rsid w:val="0090748E"/>
    <w:rsid w:val="0090767F"/>
    <w:rsid w:val="009076E1"/>
    <w:rsid w:val="009078D3"/>
    <w:rsid w:val="00910B7D"/>
    <w:rsid w:val="00910C6C"/>
    <w:rsid w:val="00911DFB"/>
    <w:rsid w:val="009120E1"/>
    <w:rsid w:val="00912232"/>
    <w:rsid w:val="009128FE"/>
    <w:rsid w:val="00912A73"/>
    <w:rsid w:val="00912DFE"/>
    <w:rsid w:val="0091382F"/>
    <w:rsid w:val="00913963"/>
    <w:rsid w:val="009139D9"/>
    <w:rsid w:val="0091422D"/>
    <w:rsid w:val="0091473B"/>
    <w:rsid w:val="00914AAE"/>
    <w:rsid w:val="00914AD8"/>
    <w:rsid w:val="00915B22"/>
    <w:rsid w:val="00916079"/>
    <w:rsid w:val="00917CE9"/>
    <w:rsid w:val="00917F75"/>
    <w:rsid w:val="00920159"/>
    <w:rsid w:val="00920169"/>
    <w:rsid w:val="0092075B"/>
    <w:rsid w:val="00920BF2"/>
    <w:rsid w:val="00921892"/>
    <w:rsid w:val="00922010"/>
    <w:rsid w:val="009223DC"/>
    <w:rsid w:val="009227C6"/>
    <w:rsid w:val="00922DD4"/>
    <w:rsid w:val="00923507"/>
    <w:rsid w:val="0092352B"/>
    <w:rsid w:val="009237EA"/>
    <w:rsid w:val="0092395F"/>
    <w:rsid w:val="00923C43"/>
    <w:rsid w:val="00923D77"/>
    <w:rsid w:val="00924A07"/>
    <w:rsid w:val="0092588F"/>
    <w:rsid w:val="00925BCC"/>
    <w:rsid w:val="00926081"/>
    <w:rsid w:val="0092645D"/>
    <w:rsid w:val="0093197E"/>
    <w:rsid w:val="00931BD9"/>
    <w:rsid w:val="00931FAC"/>
    <w:rsid w:val="00932AD9"/>
    <w:rsid w:val="009330FA"/>
    <w:rsid w:val="00933173"/>
    <w:rsid w:val="009357E7"/>
    <w:rsid w:val="00935E8B"/>
    <w:rsid w:val="00936120"/>
    <w:rsid w:val="0093634C"/>
    <w:rsid w:val="00936520"/>
    <w:rsid w:val="0093665C"/>
    <w:rsid w:val="009368F3"/>
    <w:rsid w:val="00937A02"/>
    <w:rsid w:val="00940FF2"/>
    <w:rsid w:val="00941636"/>
    <w:rsid w:val="009434CC"/>
    <w:rsid w:val="00943742"/>
    <w:rsid w:val="00943F61"/>
    <w:rsid w:val="009440A3"/>
    <w:rsid w:val="00944B19"/>
    <w:rsid w:val="0094504D"/>
    <w:rsid w:val="00945473"/>
    <w:rsid w:val="00945B7F"/>
    <w:rsid w:val="00945C05"/>
    <w:rsid w:val="0094647A"/>
    <w:rsid w:val="00946945"/>
    <w:rsid w:val="00946DAC"/>
    <w:rsid w:val="009474C1"/>
    <w:rsid w:val="00947713"/>
    <w:rsid w:val="00947769"/>
    <w:rsid w:val="0095018D"/>
    <w:rsid w:val="00950321"/>
    <w:rsid w:val="00950B90"/>
    <w:rsid w:val="00950DE7"/>
    <w:rsid w:val="00951463"/>
    <w:rsid w:val="009515D0"/>
    <w:rsid w:val="00951C13"/>
    <w:rsid w:val="0095222F"/>
    <w:rsid w:val="00952E89"/>
    <w:rsid w:val="00953237"/>
    <w:rsid w:val="00953648"/>
    <w:rsid w:val="0095381B"/>
    <w:rsid w:val="00953920"/>
    <w:rsid w:val="00953973"/>
    <w:rsid w:val="00953C94"/>
    <w:rsid w:val="00953CE4"/>
    <w:rsid w:val="00953D47"/>
    <w:rsid w:val="00954CA5"/>
    <w:rsid w:val="00954CBE"/>
    <w:rsid w:val="00955197"/>
    <w:rsid w:val="00955FFB"/>
    <w:rsid w:val="00956253"/>
    <w:rsid w:val="0095632E"/>
    <w:rsid w:val="0095636A"/>
    <w:rsid w:val="00956609"/>
    <w:rsid w:val="0095681E"/>
    <w:rsid w:val="00957092"/>
    <w:rsid w:val="0095716A"/>
    <w:rsid w:val="009572BA"/>
    <w:rsid w:val="009572D4"/>
    <w:rsid w:val="00957B7C"/>
    <w:rsid w:val="00957CA4"/>
    <w:rsid w:val="00957DB4"/>
    <w:rsid w:val="00957DF0"/>
    <w:rsid w:val="00960280"/>
    <w:rsid w:val="00960470"/>
    <w:rsid w:val="00960801"/>
    <w:rsid w:val="00961394"/>
    <w:rsid w:val="009616A8"/>
    <w:rsid w:val="00961921"/>
    <w:rsid w:val="00961A7E"/>
    <w:rsid w:val="00961B82"/>
    <w:rsid w:val="00961F45"/>
    <w:rsid w:val="00962FEA"/>
    <w:rsid w:val="00963149"/>
    <w:rsid w:val="0096430A"/>
    <w:rsid w:val="009650E0"/>
    <w:rsid w:val="0096554B"/>
    <w:rsid w:val="009656FF"/>
    <w:rsid w:val="00965783"/>
    <w:rsid w:val="0096584A"/>
    <w:rsid w:val="00965A81"/>
    <w:rsid w:val="0096655C"/>
    <w:rsid w:val="00966FD9"/>
    <w:rsid w:val="00967BEA"/>
    <w:rsid w:val="00967F11"/>
    <w:rsid w:val="00970741"/>
    <w:rsid w:val="00970B95"/>
    <w:rsid w:val="00970D8D"/>
    <w:rsid w:val="00970DB5"/>
    <w:rsid w:val="00970E0F"/>
    <w:rsid w:val="00971300"/>
    <w:rsid w:val="00971769"/>
    <w:rsid w:val="00971F08"/>
    <w:rsid w:val="00972388"/>
    <w:rsid w:val="0097270E"/>
    <w:rsid w:val="00972936"/>
    <w:rsid w:val="00972A1B"/>
    <w:rsid w:val="00972D90"/>
    <w:rsid w:val="00973B7E"/>
    <w:rsid w:val="009740E5"/>
    <w:rsid w:val="00974450"/>
    <w:rsid w:val="00974456"/>
    <w:rsid w:val="0097492A"/>
    <w:rsid w:val="00974CC1"/>
    <w:rsid w:val="00975B72"/>
    <w:rsid w:val="00975BF3"/>
    <w:rsid w:val="00975D47"/>
    <w:rsid w:val="0097603D"/>
    <w:rsid w:val="00976949"/>
    <w:rsid w:val="00977DD5"/>
    <w:rsid w:val="00980477"/>
    <w:rsid w:val="009808F4"/>
    <w:rsid w:val="00980908"/>
    <w:rsid w:val="00980D03"/>
    <w:rsid w:val="009810BE"/>
    <w:rsid w:val="00981CD0"/>
    <w:rsid w:val="009837A9"/>
    <w:rsid w:val="0098415D"/>
    <w:rsid w:val="009843EF"/>
    <w:rsid w:val="009845F8"/>
    <w:rsid w:val="00984B5B"/>
    <w:rsid w:val="00984BF5"/>
    <w:rsid w:val="00984F0D"/>
    <w:rsid w:val="00985023"/>
    <w:rsid w:val="00985253"/>
    <w:rsid w:val="0098534A"/>
    <w:rsid w:val="009853B3"/>
    <w:rsid w:val="009856B7"/>
    <w:rsid w:val="00985870"/>
    <w:rsid w:val="009859D1"/>
    <w:rsid w:val="00985B46"/>
    <w:rsid w:val="00985C71"/>
    <w:rsid w:val="00985FC8"/>
    <w:rsid w:val="00986BE3"/>
    <w:rsid w:val="00986DBD"/>
    <w:rsid w:val="00987122"/>
    <w:rsid w:val="00987165"/>
    <w:rsid w:val="00987305"/>
    <w:rsid w:val="00987359"/>
    <w:rsid w:val="0098763F"/>
    <w:rsid w:val="0098782C"/>
    <w:rsid w:val="009904B9"/>
    <w:rsid w:val="00990630"/>
    <w:rsid w:val="00990887"/>
    <w:rsid w:val="00990D31"/>
    <w:rsid w:val="009916C2"/>
    <w:rsid w:val="0099173D"/>
    <w:rsid w:val="00991761"/>
    <w:rsid w:val="0099266E"/>
    <w:rsid w:val="00992AD1"/>
    <w:rsid w:val="00992FE1"/>
    <w:rsid w:val="00993C1A"/>
    <w:rsid w:val="00993D4A"/>
    <w:rsid w:val="00994C9B"/>
    <w:rsid w:val="00994DCA"/>
    <w:rsid w:val="00995072"/>
    <w:rsid w:val="009954A4"/>
    <w:rsid w:val="009960EC"/>
    <w:rsid w:val="0099650C"/>
    <w:rsid w:val="009965D6"/>
    <w:rsid w:val="00996A82"/>
    <w:rsid w:val="009970DD"/>
    <w:rsid w:val="009972F3"/>
    <w:rsid w:val="00997BB3"/>
    <w:rsid w:val="00997BBF"/>
    <w:rsid w:val="009A0D9D"/>
    <w:rsid w:val="009A0FBA"/>
    <w:rsid w:val="009A13A3"/>
    <w:rsid w:val="009A1601"/>
    <w:rsid w:val="009A1DF9"/>
    <w:rsid w:val="009A2232"/>
    <w:rsid w:val="009A2356"/>
    <w:rsid w:val="009A2449"/>
    <w:rsid w:val="009A2BCD"/>
    <w:rsid w:val="009A3002"/>
    <w:rsid w:val="009A3BB6"/>
    <w:rsid w:val="009A433E"/>
    <w:rsid w:val="009A462D"/>
    <w:rsid w:val="009A491A"/>
    <w:rsid w:val="009A5087"/>
    <w:rsid w:val="009A52B5"/>
    <w:rsid w:val="009A5771"/>
    <w:rsid w:val="009A57A2"/>
    <w:rsid w:val="009A5CBA"/>
    <w:rsid w:val="009B021E"/>
    <w:rsid w:val="009B0B40"/>
    <w:rsid w:val="009B1F30"/>
    <w:rsid w:val="009B2430"/>
    <w:rsid w:val="009B303E"/>
    <w:rsid w:val="009B31E0"/>
    <w:rsid w:val="009B3246"/>
    <w:rsid w:val="009B341B"/>
    <w:rsid w:val="009B3AC2"/>
    <w:rsid w:val="009B3CFE"/>
    <w:rsid w:val="009B4DF4"/>
    <w:rsid w:val="009B55BF"/>
    <w:rsid w:val="009B564E"/>
    <w:rsid w:val="009B5905"/>
    <w:rsid w:val="009B6121"/>
    <w:rsid w:val="009B73DF"/>
    <w:rsid w:val="009B7B35"/>
    <w:rsid w:val="009B7E45"/>
    <w:rsid w:val="009B7E87"/>
    <w:rsid w:val="009C0169"/>
    <w:rsid w:val="009C02C6"/>
    <w:rsid w:val="009C0975"/>
    <w:rsid w:val="009C0E51"/>
    <w:rsid w:val="009C118E"/>
    <w:rsid w:val="009C1200"/>
    <w:rsid w:val="009C1D50"/>
    <w:rsid w:val="009C2049"/>
    <w:rsid w:val="009C22E4"/>
    <w:rsid w:val="009C29DD"/>
    <w:rsid w:val="009C2AF2"/>
    <w:rsid w:val="009C32FB"/>
    <w:rsid w:val="009C403E"/>
    <w:rsid w:val="009C4194"/>
    <w:rsid w:val="009C4345"/>
    <w:rsid w:val="009C5515"/>
    <w:rsid w:val="009C5817"/>
    <w:rsid w:val="009C612A"/>
    <w:rsid w:val="009C65E0"/>
    <w:rsid w:val="009C66A7"/>
    <w:rsid w:val="009C70DF"/>
    <w:rsid w:val="009C7532"/>
    <w:rsid w:val="009C78BB"/>
    <w:rsid w:val="009C7C93"/>
    <w:rsid w:val="009D01C0"/>
    <w:rsid w:val="009D01E3"/>
    <w:rsid w:val="009D0978"/>
    <w:rsid w:val="009D0D1F"/>
    <w:rsid w:val="009D10A7"/>
    <w:rsid w:val="009D1E3C"/>
    <w:rsid w:val="009D217C"/>
    <w:rsid w:val="009D23D8"/>
    <w:rsid w:val="009D23DE"/>
    <w:rsid w:val="009D2769"/>
    <w:rsid w:val="009D2933"/>
    <w:rsid w:val="009D33FD"/>
    <w:rsid w:val="009D3B71"/>
    <w:rsid w:val="009D4128"/>
    <w:rsid w:val="009D4524"/>
    <w:rsid w:val="009D4D4A"/>
    <w:rsid w:val="009D4FF0"/>
    <w:rsid w:val="009D6003"/>
    <w:rsid w:val="009D65A6"/>
    <w:rsid w:val="009D6D74"/>
    <w:rsid w:val="009D703C"/>
    <w:rsid w:val="009D718F"/>
    <w:rsid w:val="009D771C"/>
    <w:rsid w:val="009E068F"/>
    <w:rsid w:val="009E0A4B"/>
    <w:rsid w:val="009E14E0"/>
    <w:rsid w:val="009E2374"/>
    <w:rsid w:val="009E23CE"/>
    <w:rsid w:val="009E265B"/>
    <w:rsid w:val="009E2A11"/>
    <w:rsid w:val="009E300B"/>
    <w:rsid w:val="009E35DB"/>
    <w:rsid w:val="009E3B5C"/>
    <w:rsid w:val="009E47A3"/>
    <w:rsid w:val="009E4920"/>
    <w:rsid w:val="009E4C28"/>
    <w:rsid w:val="009E4FDE"/>
    <w:rsid w:val="009E512E"/>
    <w:rsid w:val="009E65FF"/>
    <w:rsid w:val="009E68DE"/>
    <w:rsid w:val="009E6A7A"/>
    <w:rsid w:val="009E6B88"/>
    <w:rsid w:val="009E6EAB"/>
    <w:rsid w:val="009E76A9"/>
    <w:rsid w:val="009E786C"/>
    <w:rsid w:val="009E7B22"/>
    <w:rsid w:val="009F0256"/>
    <w:rsid w:val="009F05E2"/>
    <w:rsid w:val="009F06F6"/>
    <w:rsid w:val="009F0801"/>
    <w:rsid w:val="009F08F3"/>
    <w:rsid w:val="009F1260"/>
    <w:rsid w:val="009F1910"/>
    <w:rsid w:val="009F2629"/>
    <w:rsid w:val="009F293A"/>
    <w:rsid w:val="009F340F"/>
    <w:rsid w:val="009F344F"/>
    <w:rsid w:val="009F4044"/>
    <w:rsid w:val="009F44D8"/>
    <w:rsid w:val="009F46D4"/>
    <w:rsid w:val="009F5109"/>
    <w:rsid w:val="009F531B"/>
    <w:rsid w:val="009F5699"/>
    <w:rsid w:val="009F58E8"/>
    <w:rsid w:val="009F662A"/>
    <w:rsid w:val="009F6711"/>
    <w:rsid w:val="009F6E84"/>
    <w:rsid w:val="00A005D5"/>
    <w:rsid w:val="00A00852"/>
    <w:rsid w:val="00A00DE9"/>
    <w:rsid w:val="00A00F3D"/>
    <w:rsid w:val="00A01156"/>
    <w:rsid w:val="00A01DCE"/>
    <w:rsid w:val="00A01DF7"/>
    <w:rsid w:val="00A020B8"/>
    <w:rsid w:val="00A0215D"/>
    <w:rsid w:val="00A028BD"/>
    <w:rsid w:val="00A03085"/>
    <w:rsid w:val="00A031D8"/>
    <w:rsid w:val="00A03939"/>
    <w:rsid w:val="00A039F0"/>
    <w:rsid w:val="00A04118"/>
    <w:rsid w:val="00A04386"/>
    <w:rsid w:val="00A044DA"/>
    <w:rsid w:val="00A0482F"/>
    <w:rsid w:val="00A048A8"/>
    <w:rsid w:val="00A048CC"/>
    <w:rsid w:val="00A049DB"/>
    <w:rsid w:val="00A04F49"/>
    <w:rsid w:val="00A06148"/>
    <w:rsid w:val="00A06BE0"/>
    <w:rsid w:val="00A07756"/>
    <w:rsid w:val="00A078BE"/>
    <w:rsid w:val="00A07FB0"/>
    <w:rsid w:val="00A10238"/>
    <w:rsid w:val="00A10287"/>
    <w:rsid w:val="00A10DF1"/>
    <w:rsid w:val="00A11168"/>
    <w:rsid w:val="00A11339"/>
    <w:rsid w:val="00A127F1"/>
    <w:rsid w:val="00A13E54"/>
    <w:rsid w:val="00A13E99"/>
    <w:rsid w:val="00A14C20"/>
    <w:rsid w:val="00A14CF1"/>
    <w:rsid w:val="00A14D05"/>
    <w:rsid w:val="00A1595D"/>
    <w:rsid w:val="00A15E17"/>
    <w:rsid w:val="00A16886"/>
    <w:rsid w:val="00A16D1B"/>
    <w:rsid w:val="00A17453"/>
    <w:rsid w:val="00A17F3E"/>
    <w:rsid w:val="00A17F63"/>
    <w:rsid w:val="00A20099"/>
    <w:rsid w:val="00A2089C"/>
    <w:rsid w:val="00A20C75"/>
    <w:rsid w:val="00A21285"/>
    <w:rsid w:val="00A218F4"/>
    <w:rsid w:val="00A2191F"/>
    <w:rsid w:val="00A2193B"/>
    <w:rsid w:val="00A21B28"/>
    <w:rsid w:val="00A2202F"/>
    <w:rsid w:val="00A221A7"/>
    <w:rsid w:val="00A2305C"/>
    <w:rsid w:val="00A2351A"/>
    <w:rsid w:val="00A237C3"/>
    <w:rsid w:val="00A23D89"/>
    <w:rsid w:val="00A24191"/>
    <w:rsid w:val="00A24BCC"/>
    <w:rsid w:val="00A24CDA"/>
    <w:rsid w:val="00A24D37"/>
    <w:rsid w:val="00A24D56"/>
    <w:rsid w:val="00A24E2F"/>
    <w:rsid w:val="00A250A8"/>
    <w:rsid w:val="00A251CC"/>
    <w:rsid w:val="00A255A2"/>
    <w:rsid w:val="00A25968"/>
    <w:rsid w:val="00A25A31"/>
    <w:rsid w:val="00A25CC0"/>
    <w:rsid w:val="00A25D7B"/>
    <w:rsid w:val="00A264A9"/>
    <w:rsid w:val="00A268FC"/>
    <w:rsid w:val="00A26DCF"/>
    <w:rsid w:val="00A2773E"/>
    <w:rsid w:val="00A27751"/>
    <w:rsid w:val="00A27785"/>
    <w:rsid w:val="00A30187"/>
    <w:rsid w:val="00A302C1"/>
    <w:rsid w:val="00A3037C"/>
    <w:rsid w:val="00A3046B"/>
    <w:rsid w:val="00A30F4B"/>
    <w:rsid w:val="00A31316"/>
    <w:rsid w:val="00A31A47"/>
    <w:rsid w:val="00A31EE8"/>
    <w:rsid w:val="00A32163"/>
    <w:rsid w:val="00A3263D"/>
    <w:rsid w:val="00A3285C"/>
    <w:rsid w:val="00A329BE"/>
    <w:rsid w:val="00A33521"/>
    <w:rsid w:val="00A33AA5"/>
    <w:rsid w:val="00A34107"/>
    <w:rsid w:val="00A3448A"/>
    <w:rsid w:val="00A34C8E"/>
    <w:rsid w:val="00A34F1E"/>
    <w:rsid w:val="00A3623A"/>
    <w:rsid w:val="00A36297"/>
    <w:rsid w:val="00A36634"/>
    <w:rsid w:val="00A36D75"/>
    <w:rsid w:val="00A37084"/>
    <w:rsid w:val="00A373B0"/>
    <w:rsid w:val="00A37F82"/>
    <w:rsid w:val="00A37FAD"/>
    <w:rsid w:val="00A40C14"/>
    <w:rsid w:val="00A418E1"/>
    <w:rsid w:val="00A41B71"/>
    <w:rsid w:val="00A41E2B"/>
    <w:rsid w:val="00A4214C"/>
    <w:rsid w:val="00A42E85"/>
    <w:rsid w:val="00A43319"/>
    <w:rsid w:val="00A43575"/>
    <w:rsid w:val="00A43F49"/>
    <w:rsid w:val="00A440C8"/>
    <w:rsid w:val="00A444E7"/>
    <w:rsid w:val="00A446BA"/>
    <w:rsid w:val="00A44BC2"/>
    <w:rsid w:val="00A44C0C"/>
    <w:rsid w:val="00A44CF0"/>
    <w:rsid w:val="00A45257"/>
    <w:rsid w:val="00A45390"/>
    <w:rsid w:val="00A45788"/>
    <w:rsid w:val="00A45796"/>
    <w:rsid w:val="00A4587A"/>
    <w:rsid w:val="00A45B74"/>
    <w:rsid w:val="00A46B43"/>
    <w:rsid w:val="00A46C7B"/>
    <w:rsid w:val="00A46C93"/>
    <w:rsid w:val="00A46CED"/>
    <w:rsid w:val="00A46F2D"/>
    <w:rsid w:val="00A47694"/>
    <w:rsid w:val="00A47E09"/>
    <w:rsid w:val="00A47E7E"/>
    <w:rsid w:val="00A47EA9"/>
    <w:rsid w:val="00A47F1D"/>
    <w:rsid w:val="00A50B42"/>
    <w:rsid w:val="00A50ECE"/>
    <w:rsid w:val="00A51117"/>
    <w:rsid w:val="00A51A4A"/>
    <w:rsid w:val="00A51F11"/>
    <w:rsid w:val="00A52542"/>
    <w:rsid w:val="00A52855"/>
    <w:rsid w:val="00A528C9"/>
    <w:rsid w:val="00A52E1D"/>
    <w:rsid w:val="00A53388"/>
    <w:rsid w:val="00A53FEE"/>
    <w:rsid w:val="00A54BB2"/>
    <w:rsid w:val="00A54DD8"/>
    <w:rsid w:val="00A55523"/>
    <w:rsid w:val="00A55664"/>
    <w:rsid w:val="00A556DC"/>
    <w:rsid w:val="00A5570D"/>
    <w:rsid w:val="00A55770"/>
    <w:rsid w:val="00A561AB"/>
    <w:rsid w:val="00A561E4"/>
    <w:rsid w:val="00A571E7"/>
    <w:rsid w:val="00A57BF6"/>
    <w:rsid w:val="00A57E73"/>
    <w:rsid w:val="00A602FF"/>
    <w:rsid w:val="00A604E3"/>
    <w:rsid w:val="00A60BF7"/>
    <w:rsid w:val="00A61045"/>
    <w:rsid w:val="00A61499"/>
    <w:rsid w:val="00A62188"/>
    <w:rsid w:val="00A62918"/>
    <w:rsid w:val="00A62A77"/>
    <w:rsid w:val="00A62D19"/>
    <w:rsid w:val="00A6347B"/>
    <w:rsid w:val="00A6347F"/>
    <w:rsid w:val="00A63483"/>
    <w:rsid w:val="00A63BE8"/>
    <w:rsid w:val="00A63E79"/>
    <w:rsid w:val="00A651B1"/>
    <w:rsid w:val="00A655AA"/>
    <w:rsid w:val="00A657D7"/>
    <w:rsid w:val="00A660AC"/>
    <w:rsid w:val="00A66313"/>
    <w:rsid w:val="00A6656B"/>
    <w:rsid w:val="00A66E5B"/>
    <w:rsid w:val="00A67060"/>
    <w:rsid w:val="00A672FD"/>
    <w:rsid w:val="00A6734C"/>
    <w:rsid w:val="00A6734D"/>
    <w:rsid w:val="00A67E6C"/>
    <w:rsid w:val="00A700F9"/>
    <w:rsid w:val="00A70E1A"/>
    <w:rsid w:val="00A71B99"/>
    <w:rsid w:val="00A72197"/>
    <w:rsid w:val="00A739D0"/>
    <w:rsid w:val="00A74423"/>
    <w:rsid w:val="00A750C3"/>
    <w:rsid w:val="00A75646"/>
    <w:rsid w:val="00A75CC4"/>
    <w:rsid w:val="00A76077"/>
    <w:rsid w:val="00A760DE"/>
    <w:rsid w:val="00A761D4"/>
    <w:rsid w:val="00A7694F"/>
    <w:rsid w:val="00A773A6"/>
    <w:rsid w:val="00A77A2D"/>
    <w:rsid w:val="00A77DA4"/>
    <w:rsid w:val="00A77EC4"/>
    <w:rsid w:val="00A77FB6"/>
    <w:rsid w:val="00A80798"/>
    <w:rsid w:val="00A8098B"/>
    <w:rsid w:val="00A80B69"/>
    <w:rsid w:val="00A80E8D"/>
    <w:rsid w:val="00A810D5"/>
    <w:rsid w:val="00A813FD"/>
    <w:rsid w:val="00A8197A"/>
    <w:rsid w:val="00A81A25"/>
    <w:rsid w:val="00A822AF"/>
    <w:rsid w:val="00A82978"/>
    <w:rsid w:val="00A8335E"/>
    <w:rsid w:val="00A83397"/>
    <w:rsid w:val="00A848FA"/>
    <w:rsid w:val="00A85159"/>
    <w:rsid w:val="00A85287"/>
    <w:rsid w:val="00A8540E"/>
    <w:rsid w:val="00A854CB"/>
    <w:rsid w:val="00A85582"/>
    <w:rsid w:val="00A87F94"/>
    <w:rsid w:val="00A9154A"/>
    <w:rsid w:val="00A91A82"/>
    <w:rsid w:val="00A91CB0"/>
    <w:rsid w:val="00A92879"/>
    <w:rsid w:val="00A92A39"/>
    <w:rsid w:val="00A9385B"/>
    <w:rsid w:val="00A93C26"/>
    <w:rsid w:val="00A9442A"/>
    <w:rsid w:val="00A94847"/>
    <w:rsid w:val="00A949F3"/>
    <w:rsid w:val="00A94EBE"/>
    <w:rsid w:val="00A94F8F"/>
    <w:rsid w:val="00A96461"/>
    <w:rsid w:val="00A97253"/>
    <w:rsid w:val="00A97BD4"/>
    <w:rsid w:val="00AA016F"/>
    <w:rsid w:val="00AA0811"/>
    <w:rsid w:val="00AA1AE1"/>
    <w:rsid w:val="00AA1ED6"/>
    <w:rsid w:val="00AA2E2E"/>
    <w:rsid w:val="00AA31BA"/>
    <w:rsid w:val="00AA36BB"/>
    <w:rsid w:val="00AA3809"/>
    <w:rsid w:val="00AA3E1E"/>
    <w:rsid w:val="00AA43BB"/>
    <w:rsid w:val="00AA47EA"/>
    <w:rsid w:val="00AA51D6"/>
    <w:rsid w:val="00AA6139"/>
    <w:rsid w:val="00AA6218"/>
    <w:rsid w:val="00AA64C6"/>
    <w:rsid w:val="00AA6671"/>
    <w:rsid w:val="00AA6EEB"/>
    <w:rsid w:val="00AA7419"/>
    <w:rsid w:val="00AA7E28"/>
    <w:rsid w:val="00AB032B"/>
    <w:rsid w:val="00AB084C"/>
    <w:rsid w:val="00AB0B8D"/>
    <w:rsid w:val="00AB0BC8"/>
    <w:rsid w:val="00AB11A4"/>
    <w:rsid w:val="00AB11CA"/>
    <w:rsid w:val="00AB11EF"/>
    <w:rsid w:val="00AB14D9"/>
    <w:rsid w:val="00AB15C5"/>
    <w:rsid w:val="00AB2756"/>
    <w:rsid w:val="00AB2ECD"/>
    <w:rsid w:val="00AB3735"/>
    <w:rsid w:val="00AB3B10"/>
    <w:rsid w:val="00AB3DD2"/>
    <w:rsid w:val="00AB422D"/>
    <w:rsid w:val="00AB42DD"/>
    <w:rsid w:val="00AB43AB"/>
    <w:rsid w:val="00AB4AB8"/>
    <w:rsid w:val="00AB5178"/>
    <w:rsid w:val="00AB5BCA"/>
    <w:rsid w:val="00AB5DBF"/>
    <w:rsid w:val="00AB655E"/>
    <w:rsid w:val="00AB7801"/>
    <w:rsid w:val="00AB7B7B"/>
    <w:rsid w:val="00AB7DA8"/>
    <w:rsid w:val="00AC007F"/>
    <w:rsid w:val="00AC028E"/>
    <w:rsid w:val="00AC094D"/>
    <w:rsid w:val="00AC0A8F"/>
    <w:rsid w:val="00AC1E69"/>
    <w:rsid w:val="00AC26B3"/>
    <w:rsid w:val="00AC26C5"/>
    <w:rsid w:val="00AC2810"/>
    <w:rsid w:val="00AC2A07"/>
    <w:rsid w:val="00AC2CAF"/>
    <w:rsid w:val="00AC2ECD"/>
    <w:rsid w:val="00AC3119"/>
    <w:rsid w:val="00AC3D0A"/>
    <w:rsid w:val="00AC49FB"/>
    <w:rsid w:val="00AC4EAF"/>
    <w:rsid w:val="00AC4F03"/>
    <w:rsid w:val="00AC5A10"/>
    <w:rsid w:val="00AC5B7F"/>
    <w:rsid w:val="00AC66B6"/>
    <w:rsid w:val="00AC6D72"/>
    <w:rsid w:val="00AC7094"/>
    <w:rsid w:val="00AC70AE"/>
    <w:rsid w:val="00AD00BB"/>
    <w:rsid w:val="00AD024F"/>
    <w:rsid w:val="00AD026E"/>
    <w:rsid w:val="00AD087B"/>
    <w:rsid w:val="00AD0AA3"/>
    <w:rsid w:val="00AD0AD2"/>
    <w:rsid w:val="00AD0E48"/>
    <w:rsid w:val="00AD1300"/>
    <w:rsid w:val="00AD25DA"/>
    <w:rsid w:val="00AD2B35"/>
    <w:rsid w:val="00AD2ED0"/>
    <w:rsid w:val="00AD3441"/>
    <w:rsid w:val="00AD3DA2"/>
    <w:rsid w:val="00AD3E73"/>
    <w:rsid w:val="00AD3F94"/>
    <w:rsid w:val="00AD4A5A"/>
    <w:rsid w:val="00AD4E9B"/>
    <w:rsid w:val="00AD54BF"/>
    <w:rsid w:val="00AD5D8D"/>
    <w:rsid w:val="00AD6E61"/>
    <w:rsid w:val="00AD6E7C"/>
    <w:rsid w:val="00AD6F46"/>
    <w:rsid w:val="00AD74A1"/>
    <w:rsid w:val="00AD7E92"/>
    <w:rsid w:val="00AE033A"/>
    <w:rsid w:val="00AE03DD"/>
    <w:rsid w:val="00AE13D6"/>
    <w:rsid w:val="00AE2781"/>
    <w:rsid w:val="00AE27AC"/>
    <w:rsid w:val="00AE404A"/>
    <w:rsid w:val="00AE40E0"/>
    <w:rsid w:val="00AE45E9"/>
    <w:rsid w:val="00AE4DBA"/>
    <w:rsid w:val="00AE4E0D"/>
    <w:rsid w:val="00AE4F07"/>
    <w:rsid w:val="00AE6CC8"/>
    <w:rsid w:val="00AE6F76"/>
    <w:rsid w:val="00AE749D"/>
    <w:rsid w:val="00AF09C4"/>
    <w:rsid w:val="00AF112B"/>
    <w:rsid w:val="00AF1156"/>
    <w:rsid w:val="00AF15C1"/>
    <w:rsid w:val="00AF17B1"/>
    <w:rsid w:val="00AF1C5D"/>
    <w:rsid w:val="00AF1EE7"/>
    <w:rsid w:val="00AF3073"/>
    <w:rsid w:val="00AF376D"/>
    <w:rsid w:val="00AF3900"/>
    <w:rsid w:val="00AF42D7"/>
    <w:rsid w:val="00AF4571"/>
    <w:rsid w:val="00AF4974"/>
    <w:rsid w:val="00AF4F6C"/>
    <w:rsid w:val="00AF5F92"/>
    <w:rsid w:val="00AF6C0B"/>
    <w:rsid w:val="00B0065D"/>
    <w:rsid w:val="00B006FE"/>
    <w:rsid w:val="00B007CB"/>
    <w:rsid w:val="00B00CFB"/>
    <w:rsid w:val="00B01752"/>
    <w:rsid w:val="00B018B9"/>
    <w:rsid w:val="00B018C1"/>
    <w:rsid w:val="00B0222D"/>
    <w:rsid w:val="00B02578"/>
    <w:rsid w:val="00B026A2"/>
    <w:rsid w:val="00B02AA9"/>
    <w:rsid w:val="00B02FA3"/>
    <w:rsid w:val="00B0358E"/>
    <w:rsid w:val="00B036D5"/>
    <w:rsid w:val="00B03CBF"/>
    <w:rsid w:val="00B03FFB"/>
    <w:rsid w:val="00B04131"/>
    <w:rsid w:val="00B04FA3"/>
    <w:rsid w:val="00B05084"/>
    <w:rsid w:val="00B05242"/>
    <w:rsid w:val="00B0610A"/>
    <w:rsid w:val="00B06A42"/>
    <w:rsid w:val="00B06DEE"/>
    <w:rsid w:val="00B0713A"/>
    <w:rsid w:val="00B10FC1"/>
    <w:rsid w:val="00B11519"/>
    <w:rsid w:val="00B11AB4"/>
    <w:rsid w:val="00B11D3A"/>
    <w:rsid w:val="00B1228B"/>
    <w:rsid w:val="00B124CE"/>
    <w:rsid w:val="00B124EC"/>
    <w:rsid w:val="00B12B70"/>
    <w:rsid w:val="00B12FC5"/>
    <w:rsid w:val="00B135D0"/>
    <w:rsid w:val="00B136A9"/>
    <w:rsid w:val="00B142A8"/>
    <w:rsid w:val="00B14307"/>
    <w:rsid w:val="00B144D7"/>
    <w:rsid w:val="00B1452B"/>
    <w:rsid w:val="00B1508D"/>
    <w:rsid w:val="00B157F9"/>
    <w:rsid w:val="00B161F8"/>
    <w:rsid w:val="00B16C99"/>
    <w:rsid w:val="00B17050"/>
    <w:rsid w:val="00B20256"/>
    <w:rsid w:val="00B207C6"/>
    <w:rsid w:val="00B20AC9"/>
    <w:rsid w:val="00B20D09"/>
    <w:rsid w:val="00B20FAE"/>
    <w:rsid w:val="00B2181F"/>
    <w:rsid w:val="00B21828"/>
    <w:rsid w:val="00B219FA"/>
    <w:rsid w:val="00B21D64"/>
    <w:rsid w:val="00B22400"/>
    <w:rsid w:val="00B22588"/>
    <w:rsid w:val="00B23635"/>
    <w:rsid w:val="00B237D4"/>
    <w:rsid w:val="00B2398F"/>
    <w:rsid w:val="00B23B9F"/>
    <w:rsid w:val="00B2494B"/>
    <w:rsid w:val="00B24C17"/>
    <w:rsid w:val="00B24FE5"/>
    <w:rsid w:val="00B253CF"/>
    <w:rsid w:val="00B26816"/>
    <w:rsid w:val="00B26A0E"/>
    <w:rsid w:val="00B26D10"/>
    <w:rsid w:val="00B2757F"/>
    <w:rsid w:val="00B2763F"/>
    <w:rsid w:val="00B27AAC"/>
    <w:rsid w:val="00B303FC"/>
    <w:rsid w:val="00B30479"/>
    <w:rsid w:val="00B30929"/>
    <w:rsid w:val="00B31F46"/>
    <w:rsid w:val="00B31F9A"/>
    <w:rsid w:val="00B32391"/>
    <w:rsid w:val="00B32E9F"/>
    <w:rsid w:val="00B33CC1"/>
    <w:rsid w:val="00B343D3"/>
    <w:rsid w:val="00B344FE"/>
    <w:rsid w:val="00B34834"/>
    <w:rsid w:val="00B34928"/>
    <w:rsid w:val="00B34A8F"/>
    <w:rsid w:val="00B35413"/>
    <w:rsid w:val="00B35AFB"/>
    <w:rsid w:val="00B35B1F"/>
    <w:rsid w:val="00B35CEE"/>
    <w:rsid w:val="00B36379"/>
    <w:rsid w:val="00B366C8"/>
    <w:rsid w:val="00B36F74"/>
    <w:rsid w:val="00B372AA"/>
    <w:rsid w:val="00B3762C"/>
    <w:rsid w:val="00B37813"/>
    <w:rsid w:val="00B378F6"/>
    <w:rsid w:val="00B37A48"/>
    <w:rsid w:val="00B37AE9"/>
    <w:rsid w:val="00B37D35"/>
    <w:rsid w:val="00B37D87"/>
    <w:rsid w:val="00B37E61"/>
    <w:rsid w:val="00B40445"/>
    <w:rsid w:val="00B408F7"/>
    <w:rsid w:val="00B409E0"/>
    <w:rsid w:val="00B40CCB"/>
    <w:rsid w:val="00B40E11"/>
    <w:rsid w:val="00B40F2C"/>
    <w:rsid w:val="00B41888"/>
    <w:rsid w:val="00B42A6A"/>
    <w:rsid w:val="00B42B5D"/>
    <w:rsid w:val="00B43A2B"/>
    <w:rsid w:val="00B43A75"/>
    <w:rsid w:val="00B43BFA"/>
    <w:rsid w:val="00B43DAC"/>
    <w:rsid w:val="00B43F41"/>
    <w:rsid w:val="00B4461C"/>
    <w:rsid w:val="00B4475A"/>
    <w:rsid w:val="00B45A52"/>
    <w:rsid w:val="00B45BF1"/>
    <w:rsid w:val="00B46175"/>
    <w:rsid w:val="00B46F1E"/>
    <w:rsid w:val="00B47011"/>
    <w:rsid w:val="00B50F25"/>
    <w:rsid w:val="00B51164"/>
    <w:rsid w:val="00B512A8"/>
    <w:rsid w:val="00B513BB"/>
    <w:rsid w:val="00B51468"/>
    <w:rsid w:val="00B514C3"/>
    <w:rsid w:val="00B51691"/>
    <w:rsid w:val="00B5185B"/>
    <w:rsid w:val="00B51D68"/>
    <w:rsid w:val="00B51F5E"/>
    <w:rsid w:val="00B524BA"/>
    <w:rsid w:val="00B52565"/>
    <w:rsid w:val="00B5271E"/>
    <w:rsid w:val="00B5298C"/>
    <w:rsid w:val="00B53143"/>
    <w:rsid w:val="00B538B3"/>
    <w:rsid w:val="00B53F25"/>
    <w:rsid w:val="00B548B7"/>
    <w:rsid w:val="00B55D80"/>
    <w:rsid w:val="00B5732E"/>
    <w:rsid w:val="00B579E6"/>
    <w:rsid w:val="00B579FF"/>
    <w:rsid w:val="00B57DD4"/>
    <w:rsid w:val="00B600BB"/>
    <w:rsid w:val="00B61224"/>
    <w:rsid w:val="00B6177A"/>
    <w:rsid w:val="00B62003"/>
    <w:rsid w:val="00B6244B"/>
    <w:rsid w:val="00B62B0A"/>
    <w:rsid w:val="00B63881"/>
    <w:rsid w:val="00B64680"/>
    <w:rsid w:val="00B6473C"/>
    <w:rsid w:val="00B64908"/>
    <w:rsid w:val="00B64E3B"/>
    <w:rsid w:val="00B657B2"/>
    <w:rsid w:val="00B65890"/>
    <w:rsid w:val="00B6647D"/>
    <w:rsid w:val="00B664C7"/>
    <w:rsid w:val="00B66EB5"/>
    <w:rsid w:val="00B67512"/>
    <w:rsid w:val="00B67546"/>
    <w:rsid w:val="00B67BD1"/>
    <w:rsid w:val="00B70F0E"/>
    <w:rsid w:val="00B713D8"/>
    <w:rsid w:val="00B7187F"/>
    <w:rsid w:val="00B720C4"/>
    <w:rsid w:val="00B72B2C"/>
    <w:rsid w:val="00B72D65"/>
    <w:rsid w:val="00B730DF"/>
    <w:rsid w:val="00B739F6"/>
    <w:rsid w:val="00B74DDD"/>
    <w:rsid w:val="00B75581"/>
    <w:rsid w:val="00B75A53"/>
    <w:rsid w:val="00B75BCD"/>
    <w:rsid w:val="00B75E18"/>
    <w:rsid w:val="00B7606C"/>
    <w:rsid w:val="00B767C0"/>
    <w:rsid w:val="00B77A57"/>
    <w:rsid w:val="00B80240"/>
    <w:rsid w:val="00B80D5E"/>
    <w:rsid w:val="00B81099"/>
    <w:rsid w:val="00B8178A"/>
    <w:rsid w:val="00B81A6C"/>
    <w:rsid w:val="00B81B53"/>
    <w:rsid w:val="00B81C67"/>
    <w:rsid w:val="00B82E27"/>
    <w:rsid w:val="00B82E98"/>
    <w:rsid w:val="00B831D7"/>
    <w:rsid w:val="00B835F8"/>
    <w:rsid w:val="00B836A6"/>
    <w:rsid w:val="00B83EF2"/>
    <w:rsid w:val="00B84B5B"/>
    <w:rsid w:val="00B85659"/>
    <w:rsid w:val="00B85DE5"/>
    <w:rsid w:val="00B85FCF"/>
    <w:rsid w:val="00B8641F"/>
    <w:rsid w:val="00B87691"/>
    <w:rsid w:val="00B87775"/>
    <w:rsid w:val="00B87C26"/>
    <w:rsid w:val="00B90D53"/>
    <w:rsid w:val="00B90F73"/>
    <w:rsid w:val="00B920CB"/>
    <w:rsid w:val="00B924F5"/>
    <w:rsid w:val="00B929E5"/>
    <w:rsid w:val="00B92C9C"/>
    <w:rsid w:val="00B9351B"/>
    <w:rsid w:val="00B93A64"/>
    <w:rsid w:val="00B93B59"/>
    <w:rsid w:val="00B9406A"/>
    <w:rsid w:val="00B944F3"/>
    <w:rsid w:val="00B94C42"/>
    <w:rsid w:val="00B94C47"/>
    <w:rsid w:val="00B95086"/>
    <w:rsid w:val="00B9534C"/>
    <w:rsid w:val="00B954A8"/>
    <w:rsid w:val="00B95676"/>
    <w:rsid w:val="00B95782"/>
    <w:rsid w:val="00B95DF4"/>
    <w:rsid w:val="00B95E57"/>
    <w:rsid w:val="00B95E8E"/>
    <w:rsid w:val="00B9614F"/>
    <w:rsid w:val="00B9618B"/>
    <w:rsid w:val="00B96B4F"/>
    <w:rsid w:val="00B9720D"/>
    <w:rsid w:val="00B97567"/>
    <w:rsid w:val="00B97D21"/>
    <w:rsid w:val="00B97D37"/>
    <w:rsid w:val="00BA00B9"/>
    <w:rsid w:val="00BA0385"/>
    <w:rsid w:val="00BA06D1"/>
    <w:rsid w:val="00BA1138"/>
    <w:rsid w:val="00BA1676"/>
    <w:rsid w:val="00BA2280"/>
    <w:rsid w:val="00BA23DE"/>
    <w:rsid w:val="00BA2A08"/>
    <w:rsid w:val="00BA4817"/>
    <w:rsid w:val="00BA4F80"/>
    <w:rsid w:val="00BA56D2"/>
    <w:rsid w:val="00BA5811"/>
    <w:rsid w:val="00BA6220"/>
    <w:rsid w:val="00BA6E3F"/>
    <w:rsid w:val="00BA6EF0"/>
    <w:rsid w:val="00BA70E9"/>
    <w:rsid w:val="00BA71E3"/>
    <w:rsid w:val="00BA76E0"/>
    <w:rsid w:val="00BB0215"/>
    <w:rsid w:val="00BB08DC"/>
    <w:rsid w:val="00BB0CF4"/>
    <w:rsid w:val="00BB1178"/>
    <w:rsid w:val="00BB24AD"/>
    <w:rsid w:val="00BB2A25"/>
    <w:rsid w:val="00BB2B0C"/>
    <w:rsid w:val="00BB2F5F"/>
    <w:rsid w:val="00BB3931"/>
    <w:rsid w:val="00BB3FD6"/>
    <w:rsid w:val="00BB4C97"/>
    <w:rsid w:val="00BB51E9"/>
    <w:rsid w:val="00BB5664"/>
    <w:rsid w:val="00BB5976"/>
    <w:rsid w:val="00BB60E1"/>
    <w:rsid w:val="00BB6808"/>
    <w:rsid w:val="00BB6941"/>
    <w:rsid w:val="00BB6E82"/>
    <w:rsid w:val="00BB6FDC"/>
    <w:rsid w:val="00BB7FC0"/>
    <w:rsid w:val="00BB7FC8"/>
    <w:rsid w:val="00BC0143"/>
    <w:rsid w:val="00BC0C43"/>
    <w:rsid w:val="00BC0FDC"/>
    <w:rsid w:val="00BC1B53"/>
    <w:rsid w:val="00BC2DB5"/>
    <w:rsid w:val="00BC3053"/>
    <w:rsid w:val="00BC3A5D"/>
    <w:rsid w:val="00BC3E2F"/>
    <w:rsid w:val="00BC4A7C"/>
    <w:rsid w:val="00BC4B75"/>
    <w:rsid w:val="00BC4D2E"/>
    <w:rsid w:val="00BC4EC0"/>
    <w:rsid w:val="00BC4EF6"/>
    <w:rsid w:val="00BC5305"/>
    <w:rsid w:val="00BC5390"/>
    <w:rsid w:val="00BC6445"/>
    <w:rsid w:val="00BC6B32"/>
    <w:rsid w:val="00BC6DD0"/>
    <w:rsid w:val="00BC7198"/>
    <w:rsid w:val="00BC74E6"/>
    <w:rsid w:val="00BC7BC3"/>
    <w:rsid w:val="00BD0C08"/>
    <w:rsid w:val="00BD1176"/>
    <w:rsid w:val="00BD179A"/>
    <w:rsid w:val="00BD18EF"/>
    <w:rsid w:val="00BD1A3E"/>
    <w:rsid w:val="00BD1B09"/>
    <w:rsid w:val="00BD22A1"/>
    <w:rsid w:val="00BD2E95"/>
    <w:rsid w:val="00BD35A5"/>
    <w:rsid w:val="00BD3B5C"/>
    <w:rsid w:val="00BD3FB1"/>
    <w:rsid w:val="00BD44FD"/>
    <w:rsid w:val="00BD48AC"/>
    <w:rsid w:val="00BD4DD8"/>
    <w:rsid w:val="00BD56A2"/>
    <w:rsid w:val="00BD5F1A"/>
    <w:rsid w:val="00BD5FA8"/>
    <w:rsid w:val="00BD661D"/>
    <w:rsid w:val="00BD6727"/>
    <w:rsid w:val="00BD68DE"/>
    <w:rsid w:val="00BD737D"/>
    <w:rsid w:val="00BE0266"/>
    <w:rsid w:val="00BE0400"/>
    <w:rsid w:val="00BE0E95"/>
    <w:rsid w:val="00BE1234"/>
    <w:rsid w:val="00BE1A0C"/>
    <w:rsid w:val="00BE2290"/>
    <w:rsid w:val="00BE299A"/>
    <w:rsid w:val="00BE2DB2"/>
    <w:rsid w:val="00BE2FA6"/>
    <w:rsid w:val="00BE3231"/>
    <w:rsid w:val="00BE333F"/>
    <w:rsid w:val="00BE335A"/>
    <w:rsid w:val="00BE3845"/>
    <w:rsid w:val="00BE4022"/>
    <w:rsid w:val="00BE4AC1"/>
    <w:rsid w:val="00BE58CF"/>
    <w:rsid w:val="00BE61A6"/>
    <w:rsid w:val="00BE61C5"/>
    <w:rsid w:val="00BE65EA"/>
    <w:rsid w:val="00BE6714"/>
    <w:rsid w:val="00BE6D53"/>
    <w:rsid w:val="00BE72B8"/>
    <w:rsid w:val="00BE739F"/>
    <w:rsid w:val="00BE7406"/>
    <w:rsid w:val="00BE7603"/>
    <w:rsid w:val="00BF0689"/>
    <w:rsid w:val="00BF0C50"/>
    <w:rsid w:val="00BF0FA2"/>
    <w:rsid w:val="00BF2CF0"/>
    <w:rsid w:val="00BF30A1"/>
    <w:rsid w:val="00BF3279"/>
    <w:rsid w:val="00BF337F"/>
    <w:rsid w:val="00BF46B1"/>
    <w:rsid w:val="00BF4F9D"/>
    <w:rsid w:val="00BF527C"/>
    <w:rsid w:val="00BF56BF"/>
    <w:rsid w:val="00BF61FB"/>
    <w:rsid w:val="00BF6B22"/>
    <w:rsid w:val="00BF74C7"/>
    <w:rsid w:val="00BF76A2"/>
    <w:rsid w:val="00BF7B59"/>
    <w:rsid w:val="00BF7DB8"/>
    <w:rsid w:val="00C00863"/>
    <w:rsid w:val="00C00D96"/>
    <w:rsid w:val="00C015F1"/>
    <w:rsid w:val="00C0167C"/>
    <w:rsid w:val="00C016F8"/>
    <w:rsid w:val="00C01B99"/>
    <w:rsid w:val="00C01F33"/>
    <w:rsid w:val="00C0218F"/>
    <w:rsid w:val="00C02458"/>
    <w:rsid w:val="00C02557"/>
    <w:rsid w:val="00C02CC6"/>
    <w:rsid w:val="00C039B3"/>
    <w:rsid w:val="00C040F7"/>
    <w:rsid w:val="00C0412B"/>
    <w:rsid w:val="00C044AB"/>
    <w:rsid w:val="00C0484E"/>
    <w:rsid w:val="00C0497A"/>
    <w:rsid w:val="00C053EB"/>
    <w:rsid w:val="00C05447"/>
    <w:rsid w:val="00C05526"/>
    <w:rsid w:val="00C05706"/>
    <w:rsid w:val="00C0572E"/>
    <w:rsid w:val="00C057BE"/>
    <w:rsid w:val="00C066F6"/>
    <w:rsid w:val="00C07377"/>
    <w:rsid w:val="00C07429"/>
    <w:rsid w:val="00C0775A"/>
    <w:rsid w:val="00C0783D"/>
    <w:rsid w:val="00C0796B"/>
    <w:rsid w:val="00C07FB7"/>
    <w:rsid w:val="00C1033E"/>
    <w:rsid w:val="00C10478"/>
    <w:rsid w:val="00C107EC"/>
    <w:rsid w:val="00C10C38"/>
    <w:rsid w:val="00C11703"/>
    <w:rsid w:val="00C12107"/>
    <w:rsid w:val="00C132CE"/>
    <w:rsid w:val="00C1348E"/>
    <w:rsid w:val="00C13B84"/>
    <w:rsid w:val="00C14D4B"/>
    <w:rsid w:val="00C14DA4"/>
    <w:rsid w:val="00C153A7"/>
    <w:rsid w:val="00C154BB"/>
    <w:rsid w:val="00C163E5"/>
    <w:rsid w:val="00C16860"/>
    <w:rsid w:val="00C16D5E"/>
    <w:rsid w:val="00C17699"/>
    <w:rsid w:val="00C17CB5"/>
    <w:rsid w:val="00C200FD"/>
    <w:rsid w:val="00C20746"/>
    <w:rsid w:val="00C20C79"/>
    <w:rsid w:val="00C214D2"/>
    <w:rsid w:val="00C21B62"/>
    <w:rsid w:val="00C21BD1"/>
    <w:rsid w:val="00C22876"/>
    <w:rsid w:val="00C22C7B"/>
    <w:rsid w:val="00C22DCF"/>
    <w:rsid w:val="00C2362B"/>
    <w:rsid w:val="00C23985"/>
    <w:rsid w:val="00C24766"/>
    <w:rsid w:val="00C24ACE"/>
    <w:rsid w:val="00C256FB"/>
    <w:rsid w:val="00C25896"/>
    <w:rsid w:val="00C2596F"/>
    <w:rsid w:val="00C25AD9"/>
    <w:rsid w:val="00C25E44"/>
    <w:rsid w:val="00C25F66"/>
    <w:rsid w:val="00C2608A"/>
    <w:rsid w:val="00C26770"/>
    <w:rsid w:val="00C26E8E"/>
    <w:rsid w:val="00C26FAE"/>
    <w:rsid w:val="00C27831"/>
    <w:rsid w:val="00C279B5"/>
    <w:rsid w:val="00C27C45"/>
    <w:rsid w:val="00C30398"/>
    <w:rsid w:val="00C3085C"/>
    <w:rsid w:val="00C308A8"/>
    <w:rsid w:val="00C30ED5"/>
    <w:rsid w:val="00C31857"/>
    <w:rsid w:val="00C319B6"/>
    <w:rsid w:val="00C32880"/>
    <w:rsid w:val="00C337CC"/>
    <w:rsid w:val="00C33BF2"/>
    <w:rsid w:val="00C34EF1"/>
    <w:rsid w:val="00C35378"/>
    <w:rsid w:val="00C35692"/>
    <w:rsid w:val="00C35970"/>
    <w:rsid w:val="00C36CB2"/>
    <w:rsid w:val="00C3719D"/>
    <w:rsid w:val="00C37596"/>
    <w:rsid w:val="00C37A1A"/>
    <w:rsid w:val="00C37CB2"/>
    <w:rsid w:val="00C40227"/>
    <w:rsid w:val="00C40667"/>
    <w:rsid w:val="00C407EE"/>
    <w:rsid w:val="00C40F60"/>
    <w:rsid w:val="00C41069"/>
    <w:rsid w:val="00C421BB"/>
    <w:rsid w:val="00C4306F"/>
    <w:rsid w:val="00C43101"/>
    <w:rsid w:val="00C4325D"/>
    <w:rsid w:val="00C4362E"/>
    <w:rsid w:val="00C44703"/>
    <w:rsid w:val="00C44C20"/>
    <w:rsid w:val="00C451DB"/>
    <w:rsid w:val="00C4579A"/>
    <w:rsid w:val="00C45DD7"/>
    <w:rsid w:val="00C473A5"/>
    <w:rsid w:val="00C47666"/>
    <w:rsid w:val="00C47A1A"/>
    <w:rsid w:val="00C47DB9"/>
    <w:rsid w:val="00C50EA4"/>
    <w:rsid w:val="00C5123D"/>
    <w:rsid w:val="00C518C0"/>
    <w:rsid w:val="00C52DFC"/>
    <w:rsid w:val="00C52F8F"/>
    <w:rsid w:val="00C530F4"/>
    <w:rsid w:val="00C5364D"/>
    <w:rsid w:val="00C5384D"/>
    <w:rsid w:val="00C53930"/>
    <w:rsid w:val="00C5413F"/>
    <w:rsid w:val="00C5435A"/>
    <w:rsid w:val="00C5440E"/>
    <w:rsid w:val="00C54995"/>
    <w:rsid w:val="00C54D41"/>
    <w:rsid w:val="00C54E64"/>
    <w:rsid w:val="00C54F9F"/>
    <w:rsid w:val="00C55C2B"/>
    <w:rsid w:val="00C55DA5"/>
    <w:rsid w:val="00C56436"/>
    <w:rsid w:val="00C56663"/>
    <w:rsid w:val="00C56AD0"/>
    <w:rsid w:val="00C56AE0"/>
    <w:rsid w:val="00C571C1"/>
    <w:rsid w:val="00C57D6E"/>
    <w:rsid w:val="00C60783"/>
    <w:rsid w:val="00C612EB"/>
    <w:rsid w:val="00C61A42"/>
    <w:rsid w:val="00C61F79"/>
    <w:rsid w:val="00C62027"/>
    <w:rsid w:val="00C62902"/>
    <w:rsid w:val="00C641F0"/>
    <w:rsid w:val="00C6435A"/>
    <w:rsid w:val="00C64672"/>
    <w:rsid w:val="00C6549B"/>
    <w:rsid w:val="00C654E2"/>
    <w:rsid w:val="00C65ABC"/>
    <w:rsid w:val="00C65EF7"/>
    <w:rsid w:val="00C661A2"/>
    <w:rsid w:val="00C675A7"/>
    <w:rsid w:val="00C677D3"/>
    <w:rsid w:val="00C67954"/>
    <w:rsid w:val="00C67B6B"/>
    <w:rsid w:val="00C702DB"/>
    <w:rsid w:val="00C70697"/>
    <w:rsid w:val="00C70B8C"/>
    <w:rsid w:val="00C714A8"/>
    <w:rsid w:val="00C72093"/>
    <w:rsid w:val="00C720D8"/>
    <w:rsid w:val="00C72397"/>
    <w:rsid w:val="00C725E2"/>
    <w:rsid w:val="00C72BD4"/>
    <w:rsid w:val="00C72EF4"/>
    <w:rsid w:val="00C7317D"/>
    <w:rsid w:val="00C74321"/>
    <w:rsid w:val="00C744FE"/>
    <w:rsid w:val="00C745CF"/>
    <w:rsid w:val="00C75D2F"/>
    <w:rsid w:val="00C75E85"/>
    <w:rsid w:val="00C767BE"/>
    <w:rsid w:val="00C76BBF"/>
    <w:rsid w:val="00C76E3C"/>
    <w:rsid w:val="00C77019"/>
    <w:rsid w:val="00C7708A"/>
    <w:rsid w:val="00C777DF"/>
    <w:rsid w:val="00C77BB3"/>
    <w:rsid w:val="00C77D21"/>
    <w:rsid w:val="00C8021F"/>
    <w:rsid w:val="00C810EE"/>
    <w:rsid w:val="00C81568"/>
    <w:rsid w:val="00C82477"/>
    <w:rsid w:val="00C82834"/>
    <w:rsid w:val="00C82D42"/>
    <w:rsid w:val="00C82E39"/>
    <w:rsid w:val="00C831E7"/>
    <w:rsid w:val="00C834B6"/>
    <w:rsid w:val="00C83719"/>
    <w:rsid w:val="00C83D34"/>
    <w:rsid w:val="00C83E43"/>
    <w:rsid w:val="00C84CA4"/>
    <w:rsid w:val="00C85BA6"/>
    <w:rsid w:val="00C867CC"/>
    <w:rsid w:val="00C8683F"/>
    <w:rsid w:val="00C86D67"/>
    <w:rsid w:val="00C87007"/>
    <w:rsid w:val="00C8711C"/>
    <w:rsid w:val="00C87692"/>
    <w:rsid w:val="00C9027A"/>
    <w:rsid w:val="00C9068E"/>
    <w:rsid w:val="00C91C90"/>
    <w:rsid w:val="00C91FB3"/>
    <w:rsid w:val="00C92070"/>
    <w:rsid w:val="00C93814"/>
    <w:rsid w:val="00C93C4B"/>
    <w:rsid w:val="00C94351"/>
    <w:rsid w:val="00C944AB"/>
    <w:rsid w:val="00C94537"/>
    <w:rsid w:val="00C950AD"/>
    <w:rsid w:val="00C95630"/>
    <w:rsid w:val="00C95838"/>
    <w:rsid w:val="00C95B40"/>
    <w:rsid w:val="00C95F45"/>
    <w:rsid w:val="00C960E9"/>
    <w:rsid w:val="00C96415"/>
    <w:rsid w:val="00C96AA4"/>
    <w:rsid w:val="00C96CBE"/>
    <w:rsid w:val="00C972CE"/>
    <w:rsid w:val="00C9739F"/>
    <w:rsid w:val="00C973D7"/>
    <w:rsid w:val="00C97C82"/>
    <w:rsid w:val="00CA0691"/>
    <w:rsid w:val="00CA0932"/>
    <w:rsid w:val="00CA0E01"/>
    <w:rsid w:val="00CA0F57"/>
    <w:rsid w:val="00CA12BA"/>
    <w:rsid w:val="00CA18B6"/>
    <w:rsid w:val="00CA1A52"/>
    <w:rsid w:val="00CA1ED8"/>
    <w:rsid w:val="00CA2568"/>
    <w:rsid w:val="00CA26B7"/>
    <w:rsid w:val="00CA27A6"/>
    <w:rsid w:val="00CA2C61"/>
    <w:rsid w:val="00CA2DFF"/>
    <w:rsid w:val="00CA364F"/>
    <w:rsid w:val="00CA4395"/>
    <w:rsid w:val="00CA4D39"/>
    <w:rsid w:val="00CA5F45"/>
    <w:rsid w:val="00CA6289"/>
    <w:rsid w:val="00CA7374"/>
    <w:rsid w:val="00CA7457"/>
    <w:rsid w:val="00CA750F"/>
    <w:rsid w:val="00CA7948"/>
    <w:rsid w:val="00CA7C1C"/>
    <w:rsid w:val="00CA7F80"/>
    <w:rsid w:val="00CB02FC"/>
    <w:rsid w:val="00CB03CA"/>
    <w:rsid w:val="00CB0CC3"/>
    <w:rsid w:val="00CB1185"/>
    <w:rsid w:val="00CB1517"/>
    <w:rsid w:val="00CB19E7"/>
    <w:rsid w:val="00CB1F63"/>
    <w:rsid w:val="00CB26DF"/>
    <w:rsid w:val="00CB28DC"/>
    <w:rsid w:val="00CB29CC"/>
    <w:rsid w:val="00CB2BE2"/>
    <w:rsid w:val="00CB2D7B"/>
    <w:rsid w:val="00CB3619"/>
    <w:rsid w:val="00CB45B6"/>
    <w:rsid w:val="00CB512C"/>
    <w:rsid w:val="00CB5513"/>
    <w:rsid w:val="00CB6455"/>
    <w:rsid w:val="00CB6BBA"/>
    <w:rsid w:val="00CB7170"/>
    <w:rsid w:val="00CB752F"/>
    <w:rsid w:val="00CB7549"/>
    <w:rsid w:val="00CB7C33"/>
    <w:rsid w:val="00CC00C4"/>
    <w:rsid w:val="00CC040E"/>
    <w:rsid w:val="00CC0D77"/>
    <w:rsid w:val="00CC111F"/>
    <w:rsid w:val="00CC1D1B"/>
    <w:rsid w:val="00CC2011"/>
    <w:rsid w:val="00CC257C"/>
    <w:rsid w:val="00CC2711"/>
    <w:rsid w:val="00CC3995"/>
    <w:rsid w:val="00CC3EA0"/>
    <w:rsid w:val="00CC410F"/>
    <w:rsid w:val="00CC49E6"/>
    <w:rsid w:val="00CC4C4F"/>
    <w:rsid w:val="00CC4EDD"/>
    <w:rsid w:val="00CC53C5"/>
    <w:rsid w:val="00CC56DF"/>
    <w:rsid w:val="00CC5725"/>
    <w:rsid w:val="00CC5B5A"/>
    <w:rsid w:val="00CC5EC4"/>
    <w:rsid w:val="00CC6254"/>
    <w:rsid w:val="00CC630F"/>
    <w:rsid w:val="00CC68E9"/>
    <w:rsid w:val="00CC709C"/>
    <w:rsid w:val="00CC740B"/>
    <w:rsid w:val="00CC7B45"/>
    <w:rsid w:val="00CD0023"/>
    <w:rsid w:val="00CD085E"/>
    <w:rsid w:val="00CD08FE"/>
    <w:rsid w:val="00CD0C29"/>
    <w:rsid w:val="00CD0C46"/>
    <w:rsid w:val="00CD1188"/>
    <w:rsid w:val="00CD14BE"/>
    <w:rsid w:val="00CD1DF5"/>
    <w:rsid w:val="00CD22A5"/>
    <w:rsid w:val="00CD2A3C"/>
    <w:rsid w:val="00CD2BE5"/>
    <w:rsid w:val="00CD2ED1"/>
    <w:rsid w:val="00CD337B"/>
    <w:rsid w:val="00CD3460"/>
    <w:rsid w:val="00CD3696"/>
    <w:rsid w:val="00CD3AA9"/>
    <w:rsid w:val="00CD45C7"/>
    <w:rsid w:val="00CD5794"/>
    <w:rsid w:val="00CD5C8E"/>
    <w:rsid w:val="00CD6569"/>
    <w:rsid w:val="00CD6916"/>
    <w:rsid w:val="00CD6E3F"/>
    <w:rsid w:val="00CD72CC"/>
    <w:rsid w:val="00CD7FED"/>
    <w:rsid w:val="00CE0424"/>
    <w:rsid w:val="00CE0AC0"/>
    <w:rsid w:val="00CE0E87"/>
    <w:rsid w:val="00CE1CEC"/>
    <w:rsid w:val="00CE1F29"/>
    <w:rsid w:val="00CE26AB"/>
    <w:rsid w:val="00CE276E"/>
    <w:rsid w:val="00CE2885"/>
    <w:rsid w:val="00CE2B47"/>
    <w:rsid w:val="00CE3286"/>
    <w:rsid w:val="00CE3301"/>
    <w:rsid w:val="00CE3FD6"/>
    <w:rsid w:val="00CE4265"/>
    <w:rsid w:val="00CE44D1"/>
    <w:rsid w:val="00CE4536"/>
    <w:rsid w:val="00CE4E8A"/>
    <w:rsid w:val="00CE57ED"/>
    <w:rsid w:val="00CE5930"/>
    <w:rsid w:val="00CE597F"/>
    <w:rsid w:val="00CE5ACB"/>
    <w:rsid w:val="00CE5BB9"/>
    <w:rsid w:val="00CE5C31"/>
    <w:rsid w:val="00CE5F6B"/>
    <w:rsid w:val="00CE6935"/>
    <w:rsid w:val="00CE69E9"/>
    <w:rsid w:val="00CE6B94"/>
    <w:rsid w:val="00CE73A8"/>
    <w:rsid w:val="00CE7561"/>
    <w:rsid w:val="00CE7D67"/>
    <w:rsid w:val="00CF00B7"/>
    <w:rsid w:val="00CF0B8A"/>
    <w:rsid w:val="00CF1354"/>
    <w:rsid w:val="00CF16E3"/>
    <w:rsid w:val="00CF1733"/>
    <w:rsid w:val="00CF1AB4"/>
    <w:rsid w:val="00CF1C6C"/>
    <w:rsid w:val="00CF1E38"/>
    <w:rsid w:val="00CF1EDF"/>
    <w:rsid w:val="00CF1FD8"/>
    <w:rsid w:val="00CF2773"/>
    <w:rsid w:val="00CF2D16"/>
    <w:rsid w:val="00CF2EF9"/>
    <w:rsid w:val="00CF30D5"/>
    <w:rsid w:val="00CF3403"/>
    <w:rsid w:val="00CF3B1F"/>
    <w:rsid w:val="00CF3BF6"/>
    <w:rsid w:val="00CF3C1C"/>
    <w:rsid w:val="00CF3F78"/>
    <w:rsid w:val="00CF442C"/>
    <w:rsid w:val="00CF47EC"/>
    <w:rsid w:val="00CF4FA3"/>
    <w:rsid w:val="00CF56B6"/>
    <w:rsid w:val="00CF5713"/>
    <w:rsid w:val="00CF603C"/>
    <w:rsid w:val="00CF624D"/>
    <w:rsid w:val="00CF625B"/>
    <w:rsid w:val="00CF63B6"/>
    <w:rsid w:val="00CF687E"/>
    <w:rsid w:val="00CF6970"/>
    <w:rsid w:val="00CF7260"/>
    <w:rsid w:val="00CF7E2F"/>
    <w:rsid w:val="00D0102F"/>
    <w:rsid w:val="00D0120C"/>
    <w:rsid w:val="00D0138A"/>
    <w:rsid w:val="00D01BF2"/>
    <w:rsid w:val="00D01C12"/>
    <w:rsid w:val="00D01FDA"/>
    <w:rsid w:val="00D022C6"/>
    <w:rsid w:val="00D024DB"/>
    <w:rsid w:val="00D02517"/>
    <w:rsid w:val="00D02724"/>
    <w:rsid w:val="00D0349B"/>
    <w:rsid w:val="00D03769"/>
    <w:rsid w:val="00D041F7"/>
    <w:rsid w:val="00D043E4"/>
    <w:rsid w:val="00D04800"/>
    <w:rsid w:val="00D04B56"/>
    <w:rsid w:val="00D04C78"/>
    <w:rsid w:val="00D04E1A"/>
    <w:rsid w:val="00D0687B"/>
    <w:rsid w:val="00D06DF4"/>
    <w:rsid w:val="00D06E3E"/>
    <w:rsid w:val="00D0755B"/>
    <w:rsid w:val="00D079ED"/>
    <w:rsid w:val="00D07A4A"/>
    <w:rsid w:val="00D10249"/>
    <w:rsid w:val="00D10452"/>
    <w:rsid w:val="00D10A27"/>
    <w:rsid w:val="00D115C3"/>
    <w:rsid w:val="00D11897"/>
    <w:rsid w:val="00D118DD"/>
    <w:rsid w:val="00D1195D"/>
    <w:rsid w:val="00D11CFB"/>
    <w:rsid w:val="00D1216F"/>
    <w:rsid w:val="00D12195"/>
    <w:rsid w:val="00D127DF"/>
    <w:rsid w:val="00D12E2C"/>
    <w:rsid w:val="00D13135"/>
    <w:rsid w:val="00D13A5D"/>
    <w:rsid w:val="00D13AFC"/>
    <w:rsid w:val="00D13E4E"/>
    <w:rsid w:val="00D14300"/>
    <w:rsid w:val="00D14A32"/>
    <w:rsid w:val="00D154AB"/>
    <w:rsid w:val="00D15822"/>
    <w:rsid w:val="00D15EA7"/>
    <w:rsid w:val="00D1683F"/>
    <w:rsid w:val="00D1698D"/>
    <w:rsid w:val="00D169F7"/>
    <w:rsid w:val="00D16CD5"/>
    <w:rsid w:val="00D171D2"/>
    <w:rsid w:val="00D174B9"/>
    <w:rsid w:val="00D20114"/>
    <w:rsid w:val="00D20463"/>
    <w:rsid w:val="00D2073C"/>
    <w:rsid w:val="00D20A9E"/>
    <w:rsid w:val="00D20FE4"/>
    <w:rsid w:val="00D21781"/>
    <w:rsid w:val="00D22611"/>
    <w:rsid w:val="00D23191"/>
    <w:rsid w:val="00D239A7"/>
    <w:rsid w:val="00D23F47"/>
    <w:rsid w:val="00D24335"/>
    <w:rsid w:val="00D2464C"/>
    <w:rsid w:val="00D24C02"/>
    <w:rsid w:val="00D254A5"/>
    <w:rsid w:val="00D25FA5"/>
    <w:rsid w:val="00D26213"/>
    <w:rsid w:val="00D267C7"/>
    <w:rsid w:val="00D2694E"/>
    <w:rsid w:val="00D2702E"/>
    <w:rsid w:val="00D30916"/>
    <w:rsid w:val="00D30B58"/>
    <w:rsid w:val="00D30C2A"/>
    <w:rsid w:val="00D33321"/>
    <w:rsid w:val="00D338FD"/>
    <w:rsid w:val="00D33B08"/>
    <w:rsid w:val="00D33D5B"/>
    <w:rsid w:val="00D346B2"/>
    <w:rsid w:val="00D34AAE"/>
    <w:rsid w:val="00D34CAC"/>
    <w:rsid w:val="00D35111"/>
    <w:rsid w:val="00D35F78"/>
    <w:rsid w:val="00D36313"/>
    <w:rsid w:val="00D36A15"/>
    <w:rsid w:val="00D36C73"/>
    <w:rsid w:val="00D36E71"/>
    <w:rsid w:val="00D37D87"/>
    <w:rsid w:val="00D40644"/>
    <w:rsid w:val="00D40B33"/>
    <w:rsid w:val="00D40EFC"/>
    <w:rsid w:val="00D415A4"/>
    <w:rsid w:val="00D41856"/>
    <w:rsid w:val="00D41D0A"/>
    <w:rsid w:val="00D41F01"/>
    <w:rsid w:val="00D4225B"/>
    <w:rsid w:val="00D4231A"/>
    <w:rsid w:val="00D4278A"/>
    <w:rsid w:val="00D42DFB"/>
    <w:rsid w:val="00D42EA6"/>
    <w:rsid w:val="00D42F1E"/>
    <w:rsid w:val="00D4318F"/>
    <w:rsid w:val="00D431D9"/>
    <w:rsid w:val="00D43737"/>
    <w:rsid w:val="00D438BF"/>
    <w:rsid w:val="00D43C0D"/>
    <w:rsid w:val="00D440F8"/>
    <w:rsid w:val="00D45264"/>
    <w:rsid w:val="00D458DF"/>
    <w:rsid w:val="00D45EB2"/>
    <w:rsid w:val="00D45FBA"/>
    <w:rsid w:val="00D46618"/>
    <w:rsid w:val="00D4669F"/>
    <w:rsid w:val="00D46888"/>
    <w:rsid w:val="00D46909"/>
    <w:rsid w:val="00D46AE0"/>
    <w:rsid w:val="00D47A40"/>
    <w:rsid w:val="00D47C1C"/>
    <w:rsid w:val="00D5024E"/>
    <w:rsid w:val="00D506D6"/>
    <w:rsid w:val="00D51042"/>
    <w:rsid w:val="00D5133A"/>
    <w:rsid w:val="00D51578"/>
    <w:rsid w:val="00D51BFB"/>
    <w:rsid w:val="00D51CCA"/>
    <w:rsid w:val="00D52010"/>
    <w:rsid w:val="00D529C8"/>
    <w:rsid w:val="00D54020"/>
    <w:rsid w:val="00D545C4"/>
    <w:rsid w:val="00D546FF"/>
    <w:rsid w:val="00D549FA"/>
    <w:rsid w:val="00D54ACC"/>
    <w:rsid w:val="00D55048"/>
    <w:rsid w:val="00D559C1"/>
    <w:rsid w:val="00D55AD5"/>
    <w:rsid w:val="00D55BDF"/>
    <w:rsid w:val="00D55D45"/>
    <w:rsid w:val="00D56D15"/>
    <w:rsid w:val="00D573FE"/>
    <w:rsid w:val="00D576CA"/>
    <w:rsid w:val="00D57EEB"/>
    <w:rsid w:val="00D57FAC"/>
    <w:rsid w:val="00D60536"/>
    <w:rsid w:val="00D60B1B"/>
    <w:rsid w:val="00D617D8"/>
    <w:rsid w:val="00D61AA2"/>
    <w:rsid w:val="00D61AF5"/>
    <w:rsid w:val="00D61ECD"/>
    <w:rsid w:val="00D625A9"/>
    <w:rsid w:val="00D625B2"/>
    <w:rsid w:val="00D62C5B"/>
    <w:rsid w:val="00D645CF"/>
    <w:rsid w:val="00D646AD"/>
    <w:rsid w:val="00D6520E"/>
    <w:rsid w:val="00D652B5"/>
    <w:rsid w:val="00D66155"/>
    <w:rsid w:val="00D663D0"/>
    <w:rsid w:val="00D664AA"/>
    <w:rsid w:val="00D6695B"/>
    <w:rsid w:val="00D66CF9"/>
    <w:rsid w:val="00D67079"/>
    <w:rsid w:val="00D67C0C"/>
    <w:rsid w:val="00D70139"/>
    <w:rsid w:val="00D70377"/>
    <w:rsid w:val="00D70805"/>
    <w:rsid w:val="00D708B0"/>
    <w:rsid w:val="00D709E1"/>
    <w:rsid w:val="00D72524"/>
    <w:rsid w:val="00D747DA"/>
    <w:rsid w:val="00D74C46"/>
    <w:rsid w:val="00D753D3"/>
    <w:rsid w:val="00D7592E"/>
    <w:rsid w:val="00D7635D"/>
    <w:rsid w:val="00D768E1"/>
    <w:rsid w:val="00D76F70"/>
    <w:rsid w:val="00D77693"/>
    <w:rsid w:val="00D77B1D"/>
    <w:rsid w:val="00D8021F"/>
    <w:rsid w:val="00D80383"/>
    <w:rsid w:val="00D816DF"/>
    <w:rsid w:val="00D8210B"/>
    <w:rsid w:val="00D823BA"/>
    <w:rsid w:val="00D823C6"/>
    <w:rsid w:val="00D82FCC"/>
    <w:rsid w:val="00D8327F"/>
    <w:rsid w:val="00D8332F"/>
    <w:rsid w:val="00D8451B"/>
    <w:rsid w:val="00D8514B"/>
    <w:rsid w:val="00D85251"/>
    <w:rsid w:val="00D85B04"/>
    <w:rsid w:val="00D85EB3"/>
    <w:rsid w:val="00D861A7"/>
    <w:rsid w:val="00D86337"/>
    <w:rsid w:val="00D86CA3"/>
    <w:rsid w:val="00D86E79"/>
    <w:rsid w:val="00D871CE"/>
    <w:rsid w:val="00D871E2"/>
    <w:rsid w:val="00D902BE"/>
    <w:rsid w:val="00D9031E"/>
    <w:rsid w:val="00D904C5"/>
    <w:rsid w:val="00D904DA"/>
    <w:rsid w:val="00D90A4A"/>
    <w:rsid w:val="00D9196D"/>
    <w:rsid w:val="00D91F0F"/>
    <w:rsid w:val="00D92547"/>
    <w:rsid w:val="00D92982"/>
    <w:rsid w:val="00D930BF"/>
    <w:rsid w:val="00D934E1"/>
    <w:rsid w:val="00D93531"/>
    <w:rsid w:val="00D9356F"/>
    <w:rsid w:val="00D949F6"/>
    <w:rsid w:val="00D94C25"/>
    <w:rsid w:val="00D9538C"/>
    <w:rsid w:val="00D95983"/>
    <w:rsid w:val="00D960DD"/>
    <w:rsid w:val="00D96E8C"/>
    <w:rsid w:val="00D979BD"/>
    <w:rsid w:val="00D97FA1"/>
    <w:rsid w:val="00DA0CF7"/>
    <w:rsid w:val="00DA1F9C"/>
    <w:rsid w:val="00DA237B"/>
    <w:rsid w:val="00DA27AC"/>
    <w:rsid w:val="00DA2B9D"/>
    <w:rsid w:val="00DA2CD6"/>
    <w:rsid w:val="00DA305E"/>
    <w:rsid w:val="00DA36E2"/>
    <w:rsid w:val="00DA3DDD"/>
    <w:rsid w:val="00DA5417"/>
    <w:rsid w:val="00DA56E8"/>
    <w:rsid w:val="00DA5E7F"/>
    <w:rsid w:val="00DA61C6"/>
    <w:rsid w:val="00DA6BA4"/>
    <w:rsid w:val="00DA6D78"/>
    <w:rsid w:val="00DA6D8E"/>
    <w:rsid w:val="00DB052B"/>
    <w:rsid w:val="00DB0A9F"/>
    <w:rsid w:val="00DB181C"/>
    <w:rsid w:val="00DB1D30"/>
    <w:rsid w:val="00DB1E32"/>
    <w:rsid w:val="00DB23C7"/>
    <w:rsid w:val="00DB26AE"/>
    <w:rsid w:val="00DB339F"/>
    <w:rsid w:val="00DB3559"/>
    <w:rsid w:val="00DB377D"/>
    <w:rsid w:val="00DB47B2"/>
    <w:rsid w:val="00DB4805"/>
    <w:rsid w:val="00DB52A9"/>
    <w:rsid w:val="00DB5A76"/>
    <w:rsid w:val="00DB5E0E"/>
    <w:rsid w:val="00DB63B5"/>
    <w:rsid w:val="00DB644D"/>
    <w:rsid w:val="00DB790C"/>
    <w:rsid w:val="00DB7CBA"/>
    <w:rsid w:val="00DB7D70"/>
    <w:rsid w:val="00DC0679"/>
    <w:rsid w:val="00DC1C43"/>
    <w:rsid w:val="00DC201B"/>
    <w:rsid w:val="00DC23D1"/>
    <w:rsid w:val="00DC2D36"/>
    <w:rsid w:val="00DC368D"/>
    <w:rsid w:val="00DC371D"/>
    <w:rsid w:val="00DC3CC6"/>
    <w:rsid w:val="00DC4196"/>
    <w:rsid w:val="00DC4391"/>
    <w:rsid w:val="00DC4821"/>
    <w:rsid w:val="00DC4BB7"/>
    <w:rsid w:val="00DC4E5F"/>
    <w:rsid w:val="00DC53EF"/>
    <w:rsid w:val="00DC542D"/>
    <w:rsid w:val="00DC5442"/>
    <w:rsid w:val="00DC5D22"/>
    <w:rsid w:val="00DC5FC1"/>
    <w:rsid w:val="00DC619A"/>
    <w:rsid w:val="00DC623D"/>
    <w:rsid w:val="00DC64A8"/>
    <w:rsid w:val="00DC6571"/>
    <w:rsid w:val="00DC663C"/>
    <w:rsid w:val="00DC7140"/>
    <w:rsid w:val="00DC76E3"/>
    <w:rsid w:val="00DD0AC5"/>
    <w:rsid w:val="00DD0C6E"/>
    <w:rsid w:val="00DD0D9F"/>
    <w:rsid w:val="00DD0DDD"/>
    <w:rsid w:val="00DD1628"/>
    <w:rsid w:val="00DD1A54"/>
    <w:rsid w:val="00DD25E7"/>
    <w:rsid w:val="00DD260F"/>
    <w:rsid w:val="00DD265D"/>
    <w:rsid w:val="00DD297D"/>
    <w:rsid w:val="00DD310E"/>
    <w:rsid w:val="00DD38EC"/>
    <w:rsid w:val="00DD3A24"/>
    <w:rsid w:val="00DD47C5"/>
    <w:rsid w:val="00DD51F8"/>
    <w:rsid w:val="00DD598E"/>
    <w:rsid w:val="00DD5BFE"/>
    <w:rsid w:val="00DD6015"/>
    <w:rsid w:val="00DD6D76"/>
    <w:rsid w:val="00DD7104"/>
    <w:rsid w:val="00DE0129"/>
    <w:rsid w:val="00DE066D"/>
    <w:rsid w:val="00DE394B"/>
    <w:rsid w:val="00DE3CD8"/>
    <w:rsid w:val="00DE3DD2"/>
    <w:rsid w:val="00DE4569"/>
    <w:rsid w:val="00DE5608"/>
    <w:rsid w:val="00DE58D0"/>
    <w:rsid w:val="00DE5D44"/>
    <w:rsid w:val="00DE621F"/>
    <w:rsid w:val="00DE654F"/>
    <w:rsid w:val="00DE6FF9"/>
    <w:rsid w:val="00DE7537"/>
    <w:rsid w:val="00DE7843"/>
    <w:rsid w:val="00DE797A"/>
    <w:rsid w:val="00DE7D1E"/>
    <w:rsid w:val="00DE7EA1"/>
    <w:rsid w:val="00DF016A"/>
    <w:rsid w:val="00DF0B6E"/>
    <w:rsid w:val="00DF15E0"/>
    <w:rsid w:val="00DF16A0"/>
    <w:rsid w:val="00DF2E3A"/>
    <w:rsid w:val="00DF2F3D"/>
    <w:rsid w:val="00DF2FE9"/>
    <w:rsid w:val="00DF3589"/>
    <w:rsid w:val="00DF37A0"/>
    <w:rsid w:val="00DF3C09"/>
    <w:rsid w:val="00DF3D35"/>
    <w:rsid w:val="00DF4845"/>
    <w:rsid w:val="00DF5025"/>
    <w:rsid w:val="00DF52C5"/>
    <w:rsid w:val="00DF584F"/>
    <w:rsid w:val="00DF597D"/>
    <w:rsid w:val="00DF5ACB"/>
    <w:rsid w:val="00DF5AD6"/>
    <w:rsid w:val="00DF63F2"/>
    <w:rsid w:val="00DF64B9"/>
    <w:rsid w:val="00DF64CC"/>
    <w:rsid w:val="00DF6812"/>
    <w:rsid w:val="00DF686C"/>
    <w:rsid w:val="00DF6A9A"/>
    <w:rsid w:val="00DF749A"/>
    <w:rsid w:val="00DF7745"/>
    <w:rsid w:val="00DF7A21"/>
    <w:rsid w:val="00DF7D5F"/>
    <w:rsid w:val="00E004B3"/>
    <w:rsid w:val="00E00AD4"/>
    <w:rsid w:val="00E00D29"/>
    <w:rsid w:val="00E01436"/>
    <w:rsid w:val="00E01678"/>
    <w:rsid w:val="00E0206A"/>
    <w:rsid w:val="00E024BB"/>
    <w:rsid w:val="00E026AE"/>
    <w:rsid w:val="00E027B3"/>
    <w:rsid w:val="00E034B4"/>
    <w:rsid w:val="00E036CE"/>
    <w:rsid w:val="00E03796"/>
    <w:rsid w:val="00E04C7D"/>
    <w:rsid w:val="00E04E6A"/>
    <w:rsid w:val="00E04F46"/>
    <w:rsid w:val="00E05121"/>
    <w:rsid w:val="00E05A0F"/>
    <w:rsid w:val="00E05BC7"/>
    <w:rsid w:val="00E065DD"/>
    <w:rsid w:val="00E06AC7"/>
    <w:rsid w:val="00E06B22"/>
    <w:rsid w:val="00E06C2B"/>
    <w:rsid w:val="00E07250"/>
    <w:rsid w:val="00E07525"/>
    <w:rsid w:val="00E0760A"/>
    <w:rsid w:val="00E10D65"/>
    <w:rsid w:val="00E10DEC"/>
    <w:rsid w:val="00E10ED3"/>
    <w:rsid w:val="00E110E7"/>
    <w:rsid w:val="00E111FE"/>
    <w:rsid w:val="00E11809"/>
    <w:rsid w:val="00E11B20"/>
    <w:rsid w:val="00E12444"/>
    <w:rsid w:val="00E12777"/>
    <w:rsid w:val="00E12890"/>
    <w:rsid w:val="00E13613"/>
    <w:rsid w:val="00E13F31"/>
    <w:rsid w:val="00E14869"/>
    <w:rsid w:val="00E15556"/>
    <w:rsid w:val="00E15C40"/>
    <w:rsid w:val="00E15EED"/>
    <w:rsid w:val="00E16088"/>
    <w:rsid w:val="00E16300"/>
    <w:rsid w:val="00E1648C"/>
    <w:rsid w:val="00E16BC8"/>
    <w:rsid w:val="00E16DB6"/>
    <w:rsid w:val="00E17708"/>
    <w:rsid w:val="00E17CF2"/>
    <w:rsid w:val="00E17FA2"/>
    <w:rsid w:val="00E20277"/>
    <w:rsid w:val="00E206B4"/>
    <w:rsid w:val="00E208EE"/>
    <w:rsid w:val="00E20A24"/>
    <w:rsid w:val="00E20F22"/>
    <w:rsid w:val="00E211F9"/>
    <w:rsid w:val="00E216D5"/>
    <w:rsid w:val="00E219FB"/>
    <w:rsid w:val="00E22330"/>
    <w:rsid w:val="00E223B5"/>
    <w:rsid w:val="00E224EA"/>
    <w:rsid w:val="00E2307F"/>
    <w:rsid w:val="00E23254"/>
    <w:rsid w:val="00E239F6"/>
    <w:rsid w:val="00E243FA"/>
    <w:rsid w:val="00E24464"/>
    <w:rsid w:val="00E24757"/>
    <w:rsid w:val="00E2485F"/>
    <w:rsid w:val="00E248E6"/>
    <w:rsid w:val="00E25B15"/>
    <w:rsid w:val="00E25CC3"/>
    <w:rsid w:val="00E25E31"/>
    <w:rsid w:val="00E25FFE"/>
    <w:rsid w:val="00E260F1"/>
    <w:rsid w:val="00E26214"/>
    <w:rsid w:val="00E265AF"/>
    <w:rsid w:val="00E2675B"/>
    <w:rsid w:val="00E2704D"/>
    <w:rsid w:val="00E2719E"/>
    <w:rsid w:val="00E30B5A"/>
    <w:rsid w:val="00E30D50"/>
    <w:rsid w:val="00E30D53"/>
    <w:rsid w:val="00E30F54"/>
    <w:rsid w:val="00E3123D"/>
    <w:rsid w:val="00E31461"/>
    <w:rsid w:val="00E31A99"/>
    <w:rsid w:val="00E31D43"/>
    <w:rsid w:val="00E32608"/>
    <w:rsid w:val="00E32666"/>
    <w:rsid w:val="00E32A04"/>
    <w:rsid w:val="00E32F71"/>
    <w:rsid w:val="00E337A9"/>
    <w:rsid w:val="00E337DF"/>
    <w:rsid w:val="00E34188"/>
    <w:rsid w:val="00E342FC"/>
    <w:rsid w:val="00E3434A"/>
    <w:rsid w:val="00E34542"/>
    <w:rsid w:val="00E34B6E"/>
    <w:rsid w:val="00E34C52"/>
    <w:rsid w:val="00E34CE3"/>
    <w:rsid w:val="00E35559"/>
    <w:rsid w:val="00E35CA4"/>
    <w:rsid w:val="00E36264"/>
    <w:rsid w:val="00E368A8"/>
    <w:rsid w:val="00E3723A"/>
    <w:rsid w:val="00E3731C"/>
    <w:rsid w:val="00E37857"/>
    <w:rsid w:val="00E37860"/>
    <w:rsid w:val="00E378B1"/>
    <w:rsid w:val="00E37E71"/>
    <w:rsid w:val="00E37EC0"/>
    <w:rsid w:val="00E4003B"/>
    <w:rsid w:val="00E40478"/>
    <w:rsid w:val="00E40491"/>
    <w:rsid w:val="00E40785"/>
    <w:rsid w:val="00E411F9"/>
    <w:rsid w:val="00E41275"/>
    <w:rsid w:val="00E41808"/>
    <w:rsid w:val="00E41810"/>
    <w:rsid w:val="00E41A5A"/>
    <w:rsid w:val="00E435C7"/>
    <w:rsid w:val="00E43628"/>
    <w:rsid w:val="00E43AC7"/>
    <w:rsid w:val="00E440D1"/>
    <w:rsid w:val="00E44222"/>
    <w:rsid w:val="00E44317"/>
    <w:rsid w:val="00E446F1"/>
    <w:rsid w:val="00E447CE"/>
    <w:rsid w:val="00E44906"/>
    <w:rsid w:val="00E463B9"/>
    <w:rsid w:val="00E465D5"/>
    <w:rsid w:val="00E465F4"/>
    <w:rsid w:val="00E467B9"/>
    <w:rsid w:val="00E46886"/>
    <w:rsid w:val="00E46A2D"/>
    <w:rsid w:val="00E47107"/>
    <w:rsid w:val="00E47512"/>
    <w:rsid w:val="00E476BC"/>
    <w:rsid w:val="00E47A35"/>
    <w:rsid w:val="00E47AEF"/>
    <w:rsid w:val="00E47D73"/>
    <w:rsid w:val="00E47F6A"/>
    <w:rsid w:val="00E504B6"/>
    <w:rsid w:val="00E50FBC"/>
    <w:rsid w:val="00E511A4"/>
    <w:rsid w:val="00E529B8"/>
    <w:rsid w:val="00E52DAF"/>
    <w:rsid w:val="00E5309C"/>
    <w:rsid w:val="00E532D2"/>
    <w:rsid w:val="00E53536"/>
    <w:rsid w:val="00E53AA4"/>
    <w:rsid w:val="00E53B75"/>
    <w:rsid w:val="00E5439C"/>
    <w:rsid w:val="00E547CD"/>
    <w:rsid w:val="00E54BE1"/>
    <w:rsid w:val="00E54E3B"/>
    <w:rsid w:val="00E550DC"/>
    <w:rsid w:val="00E554E8"/>
    <w:rsid w:val="00E5561E"/>
    <w:rsid w:val="00E55988"/>
    <w:rsid w:val="00E55EB8"/>
    <w:rsid w:val="00E56076"/>
    <w:rsid w:val="00E56AFB"/>
    <w:rsid w:val="00E5752A"/>
    <w:rsid w:val="00E57565"/>
    <w:rsid w:val="00E60057"/>
    <w:rsid w:val="00E601BF"/>
    <w:rsid w:val="00E61B98"/>
    <w:rsid w:val="00E61D1A"/>
    <w:rsid w:val="00E6232A"/>
    <w:rsid w:val="00E623A3"/>
    <w:rsid w:val="00E637F9"/>
    <w:rsid w:val="00E63838"/>
    <w:rsid w:val="00E64434"/>
    <w:rsid w:val="00E646AF"/>
    <w:rsid w:val="00E64F9A"/>
    <w:rsid w:val="00E661E0"/>
    <w:rsid w:val="00E66555"/>
    <w:rsid w:val="00E66A0C"/>
    <w:rsid w:val="00E67A93"/>
    <w:rsid w:val="00E67C51"/>
    <w:rsid w:val="00E7090F"/>
    <w:rsid w:val="00E70EBB"/>
    <w:rsid w:val="00E71B2E"/>
    <w:rsid w:val="00E72EFC"/>
    <w:rsid w:val="00E753C4"/>
    <w:rsid w:val="00E758EC"/>
    <w:rsid w:val="00E759ED"/>
    <w:rsid w:val="00E7613D"/>
    <w:rsid w:val="00E76ADE"/>
    <w:rsid w:val="00E76DB0"/>
    <w:rsid w:val="00E800AA"/>
    <w:rsid w:val="00E805AD"/>
    <w:rsid w:val="00E812BA"/>
    <w:rsid w:val="00E8135C"/>
    <w:rsid w:val="00E8185E"/>
    <w:rsid w:val="00E821B9"/>
    <w:rsid w:val="00E82225"/>
    <w:rsid w:val="00E8234C"/>
    <w:rsid w:val="00E8310D"/>
    <w:rsid w:val="00E832CB"/>
    <w:rsid w:val="00E83AA9"/>
    <w:rsid w:val="00E83BA0"/>
    <w:rsid w:val="00E83BA8"/>
    <w:rsid w:val="00E83DB3"/>
    <w:rsid w:val="00E83DFE"/>
    <w:rsid w:val="00E844AD"/>
    <w:rsid w:val="00E84704"/>
    <w:rsid w:val="00E85037"/>
    <w:rsid w:val="00E854BF"/>
    <w:rsid w:val="00E85928"/>
    <w:rsid w:val="00E86441"/>
    <w:rsid w:val="00E8672C"/>
    <w:rsid w:val="00E871FD"/>
    <w:rsid w:val="00E87822"/>
    <w:rsid w:val="00E87C21"/>
    <w:rsid w:val="00E900AB"/>
    <w:rsid w:val="00E90395"/>
    <w:rsid w:val="00E90E49"/>
    <w:rsid w:val="00E9135F"/>
    <w:rsid w:val="00E9138E"/>
    <w:rsid w:val="00E917F9"/>
    <w:rsid w:val="00E91C2C"/>
    <w:rsid w:val="00E91F14"/>
    <w:rsid w:val="00E9216A"/>
    <w:rsid w:val="00E92349"/>
    <w:rsid w:val="00E92579"/>
    <w:rsid w:val="00E92702"/>
    <w:rsid w:val="00E9291C"/>
    <w:rsid w:val="00E92F30"/>
    <w:rsid w:val="00E9315D"/>
    <w:rsid w:val="00E93A8E"/>
    <w:rsid w:val="00E93C0E"/>
    <w:rsid w:val="00E93FA6"/>
    <w:rsid w:val="00E93FFE"/>
    <w:rsid w:val="00E94151"/>
    <w:rsid w:val="00E942A4"/>
    <w:rsid w:val="00E9467B"/>
    <w:rsid w:val="00E94F8A"/>
    <w:rsid w:val="00E95597"/>
    <w:rsid w:val="00E95EE4"/>
    <w:rsid w:val="00E96C1D"/>
    <w:rsid w:val="00E97242"/>
    <w:rsid w:val="00E97B6E"/>
    <w:rsid w:val="00EA08A2"/>
    <w:rsid w:val="00EA1605"/>
    <w:rsid w:val="00EA2423"/>
    <w:rsid w:val="00EA2F8F"/>
    <w:rsid w:val="00EA31BE"/>
    <w:rsid w:val="00EA359D"/>
    <w:rsid w:val="00EA393E"/>
    <w:rsid w:val="00EA3BD5"/>
    <w:rsid w:val="00EA3CFA"/>
    <w:rsid w:val="00EA3FCC"/>
    <w:rsid w:val="00EA4B08"/>
    <w:rsid w:val="00EA4CF2"/>
    <w:rsid w:val="00EA4D20"/>
    <w:rsid w:val="00EA52C0"/>
    <w:rsid w:val="00EA596A"/>
    <w:rsid w:val="00EA70C4"/>
    <w:rsid w:val="00EA7438"/>
    <w:rsid w:val="00EA789D"/>
    <w:rsid w:val="00EA7A41"/>
    <w:rsid w:val="00EA7B30"/>
    <w:rsid w:val="00EB0520"/>
    <w:rsid w:val="00EB077B"/>
    <w:rsid w:val="00EB1228"/>
    <w:rsid w:val="00EB15C5"/>
    <w:rsid w:val="00EB1B57"/>
    <w:rsid w:val="00EB1B6C"/>
    <w:rsid w:val="00EB1FDC"/>
    <w:rsid w:val="00EB30EB"/>
    <w:rsid w:val="00EB329E"/>
    <w:rsid w:val="00EB354B"/>
    <w:rsid w:val="00EB389B"/>
    <w:rsid w:val="00EB3D4D"/>
    <w:rsid w:val="00EB3DCD"/>
    <w:rsid w:val="00EB3EDA"/>
    <w:rsid w:val="00EB3F3F"/>
    <w:rsid w:val="00EB47FC"/>
    <w:rsid w:val="00EB4BDA"/>
    <w:rsid w:val="00EB4EA2"/>
    <w:rsid w:val="00EB5839"/>
    <w:rsid w:val="00EB5EF7"/>
    <w:rsid w:val="00EB6124"/>
    <w:rsid w:val="00EB6902"/>
    <w:rsid w:val="00EB6E42"/>
    <w:rsid w:val="00EB7FB0"/>
    <w:rsid w:val="00EC06A8"/>
    <w:rsid w:val="00EC14D2"/>
    <w:rsid w:val="00EC1592"/>
    <w:rsid w:val="00EC177F"/>
    <w:rsid w:val="00EC1E4C"/>
    <w:rsid w:val="00EC24D5"/>
    <w:rsid w:val="00EC27C6"/>
    <w:rsid w:val="00EC2A99"/>
    <w:rsid w:val="00EC349F"/>
    <w:rsid w:val="00EC3DC7"/>
    <w:rsid w:val="00EC3EB9"/>
    <w:rsid w:val="00EC3ECC"/>
    <w:rsid w:val="00EC4207"/>
    <w:rsid w:val="00EC4447"/>
    <w:rsid w:val="00EC46C9"/>
    <w:rsid w:val="00EC4F8E"/>
    <w:rsid w:val="00EC5072"/>
    <w:rsid w:val="00EC5247"/>
    <w:rsid w:val="00EC5653"/>
    <w:rsid w:val="00EC684F"/>
    <w:rsid w:val="00EC6D51"/>
    <w:rsid w:val="00EC71CE"/>
    <w:rsid w:val="00EC7342"/>
    <w:rsid w:val="00EC777F"/>
    <w:rsid w:val="00EC7FC1"/>
    <w:rsid w:val="00EC7FD5"/>
    <w:rsid w:val="00ED07DD"/>
    <w:rsid w:val="00ED1006"/>
    <w:rsid w:val="00ED10EF"/>
    <w:rsid w:val="00ED1205"/>
    <w:rsid w:val="00ED13D6"/>
    <w:rsid w:val="00ED1468"/>
    <w:rsid w:val="00ED1EBB"/>
    <w:rsid w:val="00ED206C"/>
    <w:rsid w:val="00ED21E6"/>
    <w:rsid w:val="00ED2274"/>
    <w:rsid w:val="00ED3746"/>
    <w:rsid w:val="00ED3A1C"/>
    <w:rsid w:val="00ED3BD0"/>
    <w:rsid w:val="00ED3BFA"/>
    <w:rsid w:val="00ED3F86"/>
    <w:rsid w:val="00ED40D6"/>
    <w:rsid w:val="00ED4DD5"/>
    <w:rsid w:val="00ED52CA"/>
    <w:rsid w:val="00ED541E"/>
    <w:rsid w:val="00EE06E2"/>
    <w:rsid w:val="00EE0AB8"/>
    <w:rsid w:val="00EE0B7E"/>
    <w:rsid w:val="00EE1847"/>
    <w:rsid w:val="00EE1B98"/>
    <w:rsid w:val="00EE2493"/>
    <w:rsid w:val="00EE2F49"/>
    <w:rsid w:val="00EE3994"/>
    <w:rsid w:val="00EE486A"/>
    <w:rsid w:val="00EE4AB9"/>
    <w:rsid w:val="00EE4E77"/>
    <w:rsid w:val="00EE4FD0"/>
    <w:rsid w:val="00EE731B"/>
    <w:rsid w:val="00EE746A"/>
    <w:rsid w:val="00EE7BCB"/>
    <w:rsid w:val="00EF0852"/>
    <w:rsid w:val="00EF0998"/>
    <w:rsid w:val="00EF11A5"/>
    <w:rsid w:val="00EF14EC"/>
    <w:rsid w:val="00EF18FE"/>
    <w:rsid w:val="00EF1C05"/>
    <w:rsid w:val="00EF2CE4"/>
    <w:rsid w:val="00EF2F0D"/>
    <w:rsid w:val="00EF39B5"/>
    <w:rsid w:val="00EF3F71"/>
    <w:rsid w:val="00EF40D9"/>
    <w:rsid w:val="00EF4E0F"/>
    <w:rsid w:val="00EF5265"/>
    <w:rsid w:val="00EF5787"/>
    <w:rsid w:val="00EF5A0A"/>
    <w:rsid w:val="00EF5CCA"/>
    <w:rsid w:val="00EF60D0"/>
    <w:rsid w:val="00EF633F"/>
    <w:rsid w:val="00EF64C4"/>
    <w:rsid w:val="00EF7486"/>
    <w:rsid w:val="00EF7567"/>
    <w:rsid w:val="00EF7D76"/>
    <w:rsid w:val="00F0066D"/>
    <w:rsid w:val="00F00F5E"/>
    <w:rsid w:val="00F010A4"/>
    <w:rsid w:val="00F013CD"/>
    <w:rsid w:val="00F01530"/>
    <w:rsid w:val="00F0226B"/>
    <w:rsid w:val="00F026ED"/>
    <w:rsid w:val="00F02DBD"/>
    <w:rsid w:val="00F03369"/>
    <w:rsid w:val="00F0417F"/>
    <w:rsid w:val="00F042BF"/>
    <w:rsid w:val="00F043F9"/>
    <w:rsid w:val="00F04BCA"/>
    <w:rsid w:val="00F04CFF"/>
    <w:rsid w:val="00F05012"/>
    <w:rsid w:val="00F050A6"/>
    <w:rsid w:val="00F050FC"/>
    <w:rsid w:val="00F0528D"/>
    <w:rsid w:val="00F059A0"/>
    <w:rsid w:val="00F059C2"/>
    <w:rsid w:val="00F05BC3"/>
    <w:rsid w:val="00F05BFA"/>
    <w:rsid w:val="00F066EB"/>
    <w:rsid w:val="00F06B72"/>
    <w:rsid w:val="00F06B7D"/>
    <w:rsid w:val="00F06C67"/>
    <w:rsid w:val="00F06DFD"/>
    <w:rsid w:val="00F071D1"/>
    <w:rsid w:val="00F07533"/>
    <w:rsid w:val="00F075B2"/>
    <w:rsid w:val="00F077F2"/>
    <w:rsid w:val="00F07D56"/>
    <w:rsid w:val="00F07FC4"/>
    <w:rsid w:val="00F10629"/>
    <w:rsid w:val="00F1091B"/>
    <w:rsid w:val="00F11E92"/>
    <w:rsid w:val="00F12A24"/>
    <w:rsid w:val="00F12B84"/>
    <w:rsid w:val="00F134A3"/>
    <w:rsid w:val="00F134C9"/>
    <w:rsid w:val="00F13AA3"/>
    <w:rsid w:val="00F13F1E"/>
    <w:rsid w:val="00F143CF"/>
    <w:rsid w:val="00F14EB5"/>
    <w:rsid w:val="00F15A03"/>
    <w:rsid w:val="00F15DAD"/>
    <w:rsid w:val="00F15FA5"/>
    <w:rsid w:val="00F16211"/>
    <w:rsid w:val="00F16410"/>
    <w:rsid w:val="00F16B43"/>
    <w:rsid w:val="00F16CC7"/>
    <w:rsid w:val="00F16D2D"/>
    <w:rsid w:val="00F170AF"/>
    <w:rsid w:val="00F2039F"/>
    <w:rsid w:val="00F209B7"/>
    <w:rsid w:val="00F20C4A"/>
    <w:rsid w:val="00F21A5D"/>
    <w:rsid w:val="00F223CF"/>
    <w:rsid w:val="00F2284D"/>
    <w:rsid w:val="00F228EB"/>
    <w:rsid w:val="00F23090"/>
    <w:rsid w:val="00F2376F"/>
    <w:rsid w:val="00F23A9C"/>
    <w:rsid w:val="00F23EE6"/>
    <w:rsid w:val="00F24076"/>
    <w:rsid w:val="00F240A2"/>
    <w:rsid w:val="00F24144"/>
    <w:rsid w:val="00F243D8"/>
    <w:rsid w:val="00F246D3"/>
    <w:rsid w:val="00F24904"/>
    <w:rsid w:val="00F2523B"/>
    <w:rsid w:val="00F2627B"/>
    <w:rsid w:val="00F26D60"/>
    <w:rsid w:val="00F27676"/>
    <w:rsid w:val="00F27D00"/>
    <w:rsid w:val="00F3045B"/>
    <w:rsid w:val="00F30828"/>
    <w:rsid w:val="00F309C9"/>
    <w:rsid w:val="00F30D14"/>
    <w:rsid w:val="00F313D6"/>
    <w:rsid w:val="00F31485"/>
    <w:rsid w:val="00F31ED0"/>
    <w:rsid w:val="00F327FA"/>
    <w:rsid w:val="00F33369"/>
    <w:rsid w:val="00F34FBD"/>
    <w:rsid w:val="00F35D12"/>
    <w:rsid w:val="00F3645D"/>
    <w:rsid w:val="00F36941"/>
    <w:rsid w:val="00F36B65"/>
    <w:rsid w:val="00F36BB1"/>
    <w:rsid w:val="00F36F33"/>
    <w:rsid w:val="00F36FC0"/>
    <w:rsid w:val="00F3744A"/>
    <w:rsid w:val="00F37DF3"/>
    <w:rsid w:val="00F401F3"/>
    <w:rsid w:val="00F40F0C"/>
    <w:rsid w:val="00F41106"/>
    <w:rsid w:val="00F41115"/>
    <w:rsid w:val="00F41AD3"/>
    <w:rsid w:val="00F41D73"/>
    <w:rsid w:val="00F4297A"/>
    <w:rsid w:val="00F42A35"/>
    <w:rsid w:val="00F43014"/>
    <w:rsid w:val="00F43090"/>
    <w:rsid w:val="00F43E5C"/>
    <w:rsid w:val="00F445E8"/>
    <w:rsid w:val="00F44C8D"/>
    <w:rsid w:val="00F44E1C"/>
    <w:rsid w:val="00F456E2"/>
    <w:rsid w:val="00F45D73"/>
    <w:rsid w:val="00F45EFF"/>
    <w:rsid w:val="00F46B1C"/>
    <w:rsid w:val="00F46B74"/>
    <w:rsid w:val="00F47434"/>
    <w:rsid w:val="00F4766C"/>
    <w:rsid w:val="00F47B27"/>
    <w:rsid w:val="00F5056C"/>
    <w:rsid w:val="00F5060E"/>
    <w:rsid w:val="00F507D1"/>
    <w:rsid w:val="00F519CE"/>
    <w:rsid w:val="00F51A59"/>
    <w:rsid w:val="00F51ADA"/>
    <w:rsid w:val="00F52D9E"/>
    <w:rsid w:val="00F53C0B"/>
    <w:rsid w:val="00F54DA8"/>
    <w:rsid w:val="00F54FCD"/>
    <w:rsid w:val="00F5521B"/>
    <w:rsid w:val="00F55439"/>
    <w:rsid w:val="00F556D8"/>
    <w:rsid w:val="00F5598B"/>
    <w:rsid w:val="00F55B57"/>
    <w:rsid w:val="00F56B32"/>
    <w:rsid w:val="00F576B6"/>
    <w:rsid w:val="00F5793C"/>
    <w:rsid w:val="00F57D75"/>
    <w:rsid w:val="00F57FC2"/>
    <w:rsid w:val="00F6005D"/>
    <w:rsid w:val="00F60203"/>
    <w:rsid w:val="00F60505"/>
    <w:rsid w:val="00F607C5"/>
    <w:rsid w:val="00F60DEA"/>
    <w:rsid w:val="00F61BC4"/>
    <w:rsid w:val="00F61D35"/>
    <w:rsid w:val="00F627AB"/>
    <w:rsid w:val="00F62CC6"/>
    <w:rsid w:val="00F6302A"/>
    <w:rsid w:val="00F63950"/>
    <w:rsid w:val="00F64018"/>
    <w:rsid w:val="00F643E6"/>
    <w:rsid w:val="00F64594"/>
    <w:rsid w:val="00F64C2B"/>
    <w:rsid w:val="00F64D01"/>
    <w:rsid w:val="00F651BE"/>
    <w:rsid w:val="00F653B1"/>
    <w:rsid w:val="00F66017"/>
    <w:rsid w:val="00F6652C"/>
    <w:rsid w:val="00F66587"/>
    <w:rsid w:val="00F666AF"/>
    <w:rsid w:val="00F66FEC"/>
    <w:rsid w:val="00F67350"/>
    <w:rsid w:val="00F675A7"/>
    <w:rsid w:val="00F67862"/>
    <w:rsid w:val="00F67C3D"/>
    <w:rsid w:val="00F67F53"/>
    <w:rsid w:val="00F703BE"/>
    <w:rsid w:val="00F707B0"/>
    <w:rsid w:val="00F70E62"/>
    <w:rsid w:val="00F71406"/>
    <w:rsid w:val="00F71414"/>
    <w:rsid w:val="00F71F69"/>
    <w:rsid w:val="00F72579"/>
    <w:rsid w:val="00F72B72"/>
    <w:rsid w:val="00F7313A"/>
    <w:rsid w:val="00F73601"/>
    <w:rsid w:val="00F74090"/>
    <w:rsid w:val="00F7420C"/>
    <w:rsid w:val="00F74BB9"/>
    <w:rsid w:val="00F74DCE"/>
    <w:rsid w:val="00F75582"/>
    <w:rsid w:val="00F76434"/>
    <w:rsid w:val="00F76845"/>
    <w:rsid w:val="00F76EFA"/>
    <w:rsid w:val="00F77064"/>
    <w:rsid w:val="00F773DF"/>
    <w:rsid w:val="00F77877"/>
    <w:rsid w:val="00F77A01"/>
    <w:rsid w:val="00F8040A"/>
    <w:rsid w:val="00F8049F"/>
    <w:rsid w:val="00F804BE"/>
    <w:rsid w:val="00F804D1"/>
    <w:rsid w:val="00F80912"/>
    <w:rsid w:val="00F80FE5"/>
    <w:rsid w:val="00F80FE7"/>
    <w:rsid w:val="00F817CE"/>
    <w:rsid w:val="00F822B0"/>
    <w:rsid w:val="00F8261B"/>
    <w:rsid w:val="00F82D20"/>
    <w:rsid w:val="00F8456C"/>
    <w:rsid w:val="00F849F8"/>
    <w:rsid w:val="00F84C63"/>
    <w:rsid w:val="00F85106"/>
    <w:rsid w:val="00F8521A"/>
    <w:rsid w:val="00F855A1"/>
    <w:rsid w:val="00F85813"/>
    <w:rsid w:val="00F85886"/>
    <w:rsid w:val="00F859D8"/>
    <w:rsid w:val="00F85FE0"/>
    <w:rsid w:val="00F8624D"/>
    <w:rsid w:val="00F868F5"/>
    <w:rsid w:val="00F86EF6"/>
    <w:rsid w:val="00F87845"/>
    <w:rsid w:val="00F87BDA"/>
    <w:rsid w:val="00F90019"/>
    <w:rsid w:val="00F9056A"/>
    <w:rsid w:val="00F90BF6"/>
    <w:rsid w:val="00F90F8D"/>
    <w:rsid w:val="00F9109C"/>
    <w:rsid w:val="00F913C1"/>
    <w:rsid w:val="00F913CC"/>
    <w:rsid w:val="00F91A0F"/>
    <w:rsid w:val="00F91C89"/>
    <w:rsid w:val="00F91F76"/>
    <w:rsid w:val="00F924F0"/>
    <w:rsid w:val="00F9251C"/>
    <w:rsid w:val="00F92782"/>
    <w:rsid w:val="00F92B4E"/>
    <w:rsid w:val="00F92BFF"/>
    <w:rsid w:val="00F9306F"/>
    <w:rsid w:val="00F9307A"/>
    <w:rsid w:val="00F9340D"/>
    <w:rsid w:val="00F938A7"/>
    <w:rsid w:val="00F93AA9"/>
    <w:rsid w:val="00F9465E"/>
    <w:rsid w:val="00F94953"/>
    <w:rsid w:val="00F95367"/>
    <w:rsid w:val="00F96823"/>
    <w:rsid w:val="00F96985"/>
    <w:rsid w:val="00F97058"/>
    <w:rsid w:val="00F97772"/>
    <w:rsid w:val="00F97838"/>
    <w:rsid w:val="00FA04B3"/>
    <w:rsid w:val="00FA098D"/>
    <w:rsid w:val="00FA0E01"/>
    <w:rsid w:val="00FA10C2"/>
    <w:rsid w:val="00FA1294"/>
    <w:rsid w:val="00FA1786"/>
    <w:rsid w:val="00FA1970"/>
    <w:rsid w:val="00FA1EF6"/>
    <w:rsid w:val="00FA23DD"/>
    <w:rsid w:val="00FA2717"/>
    <w:rsid w:val="00FA298A"/>
    <w:rsid w:val="00FA2BB3"/>
    <w:rsid w:val="00FA3187"/>
    <w:rsid w:val="00FA3609"/>
    <w:rsid w:val="00FA3695"/>
    <w:rsid w:val="00FA37E9"/>
    <w:rsid w:val="00FA3F1C"/>
    <w:rsid w:val="00FA42C3"/>
    <w:rsid w:val="00FA44D2"/>
    <w:rsid w:val="00FA475D"/>
    <w:rsid w:val="00FA4D31"/>
    <w:rsid w:val="00FA589A"/>
    <w:rsid w:val="00FA5940"/>
    <w:rsid w:val="00FA6468"/>
    <w:rsid w:val="00FA6C5A"/>
    <w:rsid w:val="00FA6E8E"/>
    <w:rsid w:val="00FA7320"/>
    <w:rsid w:val="00FA7473"/>
    <w:rsid w:val="00FB05A6"/>
    <w:rsid w:val="00FB0CC5"/>
    <w:rsid w:val="00FB1457"/>
    <w:rsid w:val="00FB1831"/>
    <w:rsid w:val="00FB192B"/>
    <w:rsid w:val="00FB2334"/>
    <w:rsid w:val="00FB2339"/>
    <w:rsid w:val="00FB2634"/>
    <w:rsid w:val="00FB331F"/>
    <w:rsid w:val="00FB49CF"/>
    <w:rsid w:val="00FB4C80"/>
    <w:rsid w:val="00FB5528"/>
    <w:rsid w:val="00FB56C0"/>
    <w:rsid w:val="00FB6A6A"/>
    <w:rsid w:val="00FB6B02"/>
    <w:rsid w:val="00FB6F2F"/>
    <w:rsid w:val="00FB758E"/>
    <w:rsid w:val="00FB76A8"/>
    <w:rsid w:val="00FB77E2"/>
    <w:rsid w:val="00FB7D36"/>
    <w:rsid w:val="00FC00BF"/>
    <w:rsid w:val="00FC093F"/>
    <w:rsid w:val="00FC0CE8"/>
    <w:rsid w:val="00FC121E"/>
    <w:rsid w:val="00FC16DF"/>
    <w:rsid w:val="00FC1992"/>
    <w:rsid w:val="00FC1D4D"/>
    <w:rsid w:val="00FC2A82"/>
    <w:rsid w:val="00FC46CC"/>
    <w:rsid w:val="00FC535C"/>
    <w:rsid w:val="00FC57D0"/>
    <w:rsid w:val="00FC5DE4"/>
    <w:rsid w:val="00FC5E22"/>
    <w:rsid w:val="00FC6358"/>
    <w:rsid w:val="00FC675C"/>
    <w:rsid w:val="00FC678F"/>
    <w:rsid w:val="00FC67B2"/>
    <w:rsid w:val="00FC6CDE"/>
    <w:rsid w:val="00FC72B2"/>
    <w:rsid w:val="00FC7358"/>
    <w:rsid w:val="00FC7429"/>
    <w:rsid w:val="00FC7877"/>
    <w:rsid w:val="00FD0195"/>
    <w:rsid w:val="00FD03F6"/>
    <w:rsid w:val="00FD04FB"/>
    <w:rsid w:val="00FD05E1"/>
    <w:rsid w:val="00FD07F6"/>
    <w:rsid w:val="00FD0852"/>
    <w:rsid w:val="00FD0858"/>
    <w:rsid w:val="00FD0889"/>
    <w:rsid w:val="00FD08D9"/>
    <w:rsid w:val="00FD0C0D"/>
    <w:rsid w:val="00FD0D02"/>
    <w:rsid w:val="00FD0F1A"/>
    <w:rsid w:val="00FD1EC8"/>
    <w:rsid w:val="00FD1F7C"/>
    <w:rsid w:val="00FD2B77"/>
    <w:rsid w:val="00FD2E2F"/>
    <w:rsid w:val="00FD4137"/>
    <w:rsid w:val="00FD47ED"/>
    <w:rsid w:val="00FD51B2"/>
    <w:rsid w:val="00FD56C3"/>
    <w:rsid w:val="00FD5D0A"/>
    <w:rsid w:val="00FD74DB"/>
    <w:rsid w:val="00FD755E"/>
    <w:rsid w:val="00FD7648"/>
    <w:rsid w:val="00FD7660"/>
    <w:rsid w:val="00FD7C8B"/>
    <w:rsid w:val="00FD7D85"/>
    <w:rsid w:val="00FE05B2"/>
    <w:rsid w:val="00FE0655"/>
    <w:rsid w:val="00FE100B"/>
    <w:rsid w:val="00FE1D1D"/>
    <w:rsid w:val="00FE210A"/>
    <w:rsid w:val="00FE2365"/>
    <w:rsid w:val="00FE2A28"/>
    <w:rsid w:val="00FE2B46"/>
    <w:rsid w:val="00FE2C57"/>
    <w:rsid w:val="00FE3036"/>
    <w:rsid w:val="00FE321C"/>
    <w:rsid w:val="00FE37D7"/>
    <w:rsid w:val="00FE4609"/>
    <w:rsid w:val="00FE49CB"/>
    <w:rsid w:val="00FE4C7B"/>
    <w:rsid w:val="00FE4CDB"/>
    <w:rsid w:val="00FE4D70"/>
    <w:rsid w:val="00FE4ED3"/>
    <w:rsid w:val="00FE508B"/>
    <w:rsid w:val="00FE5A19"/>
    <w:rsid w:val="00FE5ACE"/>
    <w:rsid w:val="00FE5E97"/>
    <w:rsid w:val="00FE713E"/>
    <w:rsid w:val="00FE7336"/>
    <w:rsid w:val="00FE787C"/>
    <w:rsid w:val="00FE790E"/>
    <w:rsid w:val="00FE7F5F"/>
    <w:rsid w:val="00FF00EF"/>
    <w:rsid w:val="00FF0A5A"/>
    <w:rsid w:val="00FF118E"/>
    <w:rsid w:val="00FF1852"/>
    <w:rsid w:val="00FF1D01"/>
    <w:rsid w:val="00FF1F08"/>
    <w:rsid w:val="00FF21F0"/>
    <w:rsid w:val="00FF2D67"/>
    <w:rsid w:val="00FF30AF"/>
    <w:rsid w:val="00FF3252"/>
    <w:rsid w:val="00FF3554"/>
    <w:rsid w:val="00FF36AF"/>
    <w:rsid w:val="00FF3C30"/>
    <w:rsid w:val="00FF3DB5"/>
    <w:rsid w:val="00FF45A5"/>
    <w:rsid w:val="00FF54C0"/>
    <w:rsid w:val="00FF5BDE"/>
    <w:rsid w:val="00FF5C91"/>
    <w:rsid w:val="00FF5F54"/>
    <w:rsid w:val="00FF6623"/>
    <w:rsid w:val="00FF6C60"/>
    <w:rsid w:val="00FF7944"/>
    <w:rsid w:val="00FF7A58"/>
    <w:rsid w:val="00FF7EE7"/>
    <w:rsid w:val="03DB954F"/>
    <w:rsid w:val="2C71BDC7"/>
    <w:rsid w:val="59F04D3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lsdException w:name="heading 6" w:locked="0"/>
    <w:lsdException w:name="heading 7" w:locked="0"/>
    <w:lsdException w:name="heading 8" w:locked="0"/>
    <w:lsdException w:name="heading 9" w:locked="0"/>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uiPriority="35"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lsdException w:name="Closing" w:locked="0"/>
    <w:lsdException w:name="Signature" w:locked="0"/>
    <w:lsdException w:name="Default Paragraph Font" w:locked="0" w:uiPriority="1"/>
    <w:lsdException w:name="Body Text" w:locked="0" w:qFormat="1"/>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lsdException w:name="Emphasis" w:locked="0"/>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lsdException w:name="Intense Quote" w:locked="0"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lsdException w:name="Intense Emphasis" w:locked="0" w:uiPriority="21"/>
    <w:lsdException w:name="Subtle Reference" w:locked="0" w:uiPriority="31"/>
    <w:lsdException w:name="Intense Reference" w:locked="0" w:uiPriority="32"/>
    <w:lsdException w:name="Book Title" w:locked="0" w:uiPriority="33"/>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7A744C"/>
    <w:pPr>
      <w:ind w:left="1138" w:hanging="113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3GPP Caption Table,Caption Char1 Char,cap Char Char1,Caption Char Char1 Char,cap Char2,Ca,cap1,cap2,cap3,cap4,cap5,cap6,cap7,cap8,cap9,cap10,cap11,cap21,cap31,cap41,cap51,cap61,cap71,cap81,cap91,cap101,cap12,cap22,cap32,cap42,cap52,cap62"/>
    <w:basedOn w:val="Normal"/>
    <w:next w:val="Normal"/>
    <w:link w:val="CaptionChar"/>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locked/>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link w:val="ProposalChar"/>
    <w:qFormat/>
    <w:rsid w:val="004D26E4"/>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style>
  <w:style w:type="paragraph" w:customStyle="1" w:styleId="TAL">
    <w:name w:val="TAL"/>
    <w:basedOn w:val="Normal"/>
    <w:link w:val="TALCar"/>
    <w:locked/>
    <w:rsid w:val="008D00A5"/>
    <w:pPr>
      <w:keepNext/>
      <w:keepLines/>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style>
  <w:style w:type="paragraph" w:customStyle="1" w:styleId="Observation">
    <w:name w:val="Observation"/>
    <w:basedOn w:val="Proposal"/>
    <w:qFormat/>
    <w:rsid w:val="002A108E"/>
    <w:pPr>
      <w:numPr>
        <w:numId w:val="4"/>
      </w:numPr>
      <w:ind w:left="1699" w:hanging="1699"/>
    </w:pPr>
    <w:rPr>
      <w:rFonts w:cs="Arial (Body CS)"/>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locked/>
    <w:rsid w:val="008D00A5"/>
    <w:pPr>
      <w:tabs>
        <w:tab w:val="left" w:pos="1622"/>
      </w:tabs>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7A744C"/>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pPr>
    <w:rPr>
      <w:sz w:val="18"/>
    </w:rPr>
  </w:style>
  <w:style w:type="paragraph" w:customStyle="1" w:styleId="NW">
    <w:name w:val="NW"/>
    <w:basedOn w:val="NO"/>
    <w:locked/>
    <w:rsid w:val="008D00A5"/>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3GPPTextChar">
    <w:name w:val="3GPP Text Char"/>
    <w:link w:val="3GPPText"/>
    <w:locked/>
    <w:rsid w:val="006E35F4"/>
    <w:rPr>
      <w:rFonts w:asciiTheme="minorHAnsi" w:eastAsiaTheme="minorHAnsi" w:hAnsiTheme="minorHAnsi" w:cstheme="minorBidi"/>
      <w:sz w:val="22"/>
      <w:szCs w:val="22"/>
    </w:rPr>
  </w:style>
  <w:style w:type="paragraph" w:customStyle="1" w:styleId="3GPPText">
    <w:name w:val="3GPP Text"/>
    <w:basedOn w:val="Normal"/>
    <w:link w:val="3GPPTextChar"/>
    <w:qFormat/>
    <w:rsid w:val="006E35F4"/>
    <w:pPr>
      <w:spacing w:before="120" w:line="256" w:lineRule="auto"/>
      <w:jc w:val="both"/>
    </w:pPr>
    <w:rPr>
      <w:rFonts w:asciiTheme="minorHAnsi" w:hAnsiTheme="minorHAnsi"/>
      <w:sz w:val="22"/>
      <w:lang w:val="en-GB" w:eastAsia="en-GB"/>
    </w:rPr>
  </w:style>
  <w:style w:type="character" w:customStyle="1" w:styleId="CaptionChar">
    <w:name w:val="Caption Char"/>
    <w:aliases w:val="cap Char,3GPP Caption Table Char,Caption Char1 Char Char,cap Char Char1 Char,Caption Char Char1 Char Char,cap Char2 Char,Ca Char,cap1 Char,cap2 Char,cap3 Char,cap4 Char,cap5 Char,cap6 Char,cap7 Char,cap8 Char,cap9 Char,cap10 Char,cap11 Char"/>
    <w:link w:val="Caption"/>
    <w:uiPriority w:val="35"/>
    <w:locked/>
    <w:rsid w:val="007A2AD9"/>
    <w:rPr>
      <w:rFonts w:ascii="Arial" w:eastAsiaTheme="minorHAnsi" w:hAnsi="Arial" w:cstheme="minorBidi"/>
      <w:b/>
      <w:szCs w:val="22"/>
      <w:lang w:val="en-US"/>
    </w:rPr>
  </w:style>
  <w:style w:type="paragraph" w:customStyle="1" w:styleId="Bulletedo1">
    <w:name w:val="Bulleted o 1"/>
    <w:basedOn w:val="Normal"/>
    <w:uiPriority w:val="99"/>
    <w:rsid w:val="007A2AD9"/>
    <w:pPr>
      <w:numPr>
        <w:numId w:val="14"/>
      </w:numPr>
      <w:spacing w:line="256" w:lineRule="auto"/>
    </w:pPr>
    <w:rPr>
      <w:rFonts w:asciiTheme="minorHAnsi" w:hAnsiTheme="minorHAnsi"/>
      <w:kern w:val="2"/>
      <w:sz w:val="22"/>
      <w14:ligatures w14:val="standardContextual"/>
    </w:rPr>
  </w:style>
  <w:style w:type="character" w:customStyle="1" w:styleId="Heading1Char1">
    <w:name w:val="Heading 1 Char1"/>
    <w:locked/>
    <w:rsid w:val="007A2AD9"/>
    <w:rPr>
      <w:rFonts w:ascii="Arial" w:eastAsia="SimSun" w:hAnsi="Arial"/>
      <w:sz w:val="36"/>
      <w:lang w:eastAsia="en-US"/>
    </w:rPr>
  </w:style>
  <w:style w:type="character" w:styleId="Mention">
    <w:name w:val="Mention"/>
    <w:basedOn w:val="DefaultParagraphFont"/>
    <w:uiPriority w:val="99"/>
    <w:unhideWhenUsed/>
    <w:rsid w:val="007A2AD9"/>
    <w:rPr>
      <w:color w:val="2B579A"/>
      <w:shd w:val="clear" w:color="auto" w:fill="E1DFDD"/>
    </w:rPr>
  </w:style>
  <w:style w:type="character" w:customStyle="1" w:styleId="ProposalChar">
    <w:name w:val="Proposal Char"/>
    <w:basedOn w:val="DefaultParagraphFont"/>
    <w:link w:val="Proposal"/>
    <w:locked/>
    <w:rsid w:val="004D26E4"/>
    <w:rPr>
      <w:rFonts w:ascii="Arial" w:eastAsiaTheme="minorHAnsi" w:hAnsi="Arial" w:cstheme="minorBidi"/>
      <w:b/>
      <w:bCs/>
      <w:szCs w:val="22"/>
      <w:lang w:val="en-US" w:eastAsia="zh-CN"/>
    </w:rPr>
  </w:style>
  <w:style w:type="paragraph" w:styleId="Revision">
    <w:name w:val="Revision"/>
    <w:hidden/>
    <w:uiPriority w:val="99"/>
    <w:semiHidden/>
    <w:rsid w:val="00477DE6"/>
    <w:rPr>
      <w:rFonts w:ascii="Arial" w:eastAsiaTheme="minorHAnsi" w:hAnsi="Arial" w:cstheme="minorBidi"/>
      <w:szCs w:val="22"/>
      <w:lang w:val="en-US" w:eastAsia="en-US"/>
    </w:rPr>
  </w:style>
  <w:style w:type="paragraph" w:customStyle="1" w:styleId="ListParagraph1">
    <w:name w:val="List Paragraph1"/>
    <w:basedOn w:val="Normal"/>
    <w:qFormat/>
    <w:rsid w:val="008C1A43"/>
    <w:pPr>
      <w:ind w:left="720"/>
      <w:contextualSpacing/>
    </w:pPr>
    <w:rPr>
      <w:rFonts w:ascii="Times New Roman" w:eastAsia="Times New Roman" w:hAnsi="Times New Roman" w:cs="Times New Roman"/>
      <w:sz w:val="24"/>
      <w:szCs w:val="24"/>
      <w:lang w:eastAsia="zh-CN"/>
    </w:rPr>
  </w:style>
  <w:style w:type="character" w:customStyle="1" w:styleId="scxp144005496">
    <w:name w:val="scxp144005496"/>
    <w:basedOn w:val="DefaultParagraphFont"/>
    <w:rsid w:val="007D40FF"/>
  </w:style>
  <w:style w:type="paragraph" w:customStyle="1" w:styleId="pf0">
    <w:name w:val="pf0"/>
    <w:basedOn w:val="Normal"/>
    <w:rsid w:val="00312641"/>
    <w:pPr>
      <w:spacing w:before="100" w:beforeAutospacing="1" w:after="100" w:afterAutospacing="1"/>
    </w:pPr>
    <w:rPr>
      <w:rFonts w:ascii="Times New Roman" w:eastAsia="Times New Roman" w:hAnsi="Times New Roman" w:cs="Times New Roman"/>
      <w:sz w:val="24"/>
      <w:szCs w:val="24"/>
    </w:rPr>
  </w:style>
  <w:style w:type="character" w:customStyle="1" w:styleId="cf01">
    <w:name w:val="cf01"/>
    <w:basedOn w:val="DefaultParagraphFont"/>
    <w:rsid w:val="00312641"/>
    <w:rPr>
      <w:rFonts w:ascii="Segoe UI" w:hAnsi="Segoe UI" w:cs="Segoe UI" w:hint="default"/>
      <w:sz w:val="18"/>
      <w:szCs w:val="18"/>
    </w:rPr>
  </w:style>
  <w:style w:type="paragraph" w:styleId="NormalWeb">
    <w:name w:val="Normal (Web)"/>
    <w:basedOn w:val="Normal"/>
    <w:uiPriority w:val="99"/>
    <w:unhideWhenUsed/>
    <w:rsid w:val="00312641"/>
    <w:pPr>
      <w:spacing w:before="100" w:beforeAutospacing="1" w:after="100" w:afterAutospacing="1"/>
    </w:pPr>
    <w:rPr>
      <w:rFonts w:ascii="Times New Roman" w:eastAsia="Times New Roman" w:hAnsi="Times New Roman" w:cs="Times New Roman"/>
      <w:sz w:val="24"/>
      <w:szCs w:val="24"/>
    </w:rPr>
  </w:style>
  <w:style w:type="table" w:styleId="GridTable5Dark-Accent3">
    <w:name w:val="Grid Table 5 Dark Accent 3"/>
    <w:basedOn w:val="TableNormal"/>
    <w:uiPriority w:val="50"/>
    <w:locked/>
    <w:rsid w:val="005A4B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7B0F80"/>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fontstyle01">
    <w:name w:val="fontstyle01"/>
    <w:basedOn w:val="DefaultParagraphFont"/>
    <w:rsid w:val="006B221A"/>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6B221A"/>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82189">
      <w:bodyDiv w:val="1"/>
      <w:marLeft w:val="0"/>
      <w:marRight w:val="0"/>
      <w:marTop w:val="0"/>
      <w:marBottom w:val="0"/>
      <w:divBdr>
        <w:top w:val="none" w:sz="0" w:space="0" w:color="auto"/>
        <w:left w:val="none" w:sz="0" w:space="0" w:color="auto"/>
        <w:bottom w:val="none" w:sz="0" w:space="0" w:color="auto"/>
        <w:right w:val="none" w:sz="0" w:space="0" w:color="auto"/>
      </w:divBdr>
    </w:div>
    <w:div w:id="97876572">
      <w:bodyDiv w:val="1"/>
      <w:marLeft w:val="0"/>
      <w:marRight w:val="0"/>
      <w:marTop w:val="0"/>
      <w:marBottom w:val="0"/>
      <w:divBdr>
        <w:top w:val="none" w:sz="0" w:space="0" w:color="auto"/>
        <w:left w:val="none" w:sz="0" w:space="0" w:color="auto"/>
        <w:bottom w:val="none" w:sz="0" w:space="0" w:color="auto"/>
        <w:right w:val="none" w:sz="0" w:space="0" w:color="auto"/>
      </w:divBdr>
      <w:divsChild>
        <w:div w:id="233317946">
          <w:marLeft w:val="850"/>
          <w:marRight w:val="0"/>
          <w:marTop w:val="160"/>
          <w:marBottom w:val="0"/>
          <w:divBdr>
            <w:top w:val="none" w:sz="0" w:space="0" w:color="auto"/>
            <w:left w:val="none" w:sz="0" w:space="0" w:color="auto"/>
            <w:bottom w:val="none" w:sz="0" w:space="0" w:color="auto"/>
            <w:right w:val="none" w:sz="0" w:space="0" w:color="auto"/>
          </w:divBdr>
        </w:div>
        <w:div w:id="995378975">
          <w:marLeft w:val="850"/>
          <w:marRight w:val="0"/>
          <w:marTop w:val="160"/>
          <w:marBottom w:val="0"/>
          <w:divBdr>
            <w:top w:val="none" w:sz="0" w:space="0" w:color="auto"/>
            <w:left w:val="none" w:sz="0" w:space="0" w:color="auto"/>
            <w:bottom w:val="none" w:sz="0" w:space="0" w:color="auto"/>
            <w:right w:val="none" w:sz="0" w:space="0" w:color="auto"/>
          </w:divBdr>
        </w:div>
        <w:div w:id="1297880611">
          <w:marLeft w:val="418"/>
          <w:marRight w:val="0"/>
          <w:marTop w:val="160"/>
          <w:marBottom w:val="0"/>
          <w:divBdr>
            <w:top w:val="none" w:sz="0" w:space="0" w:color="auto"/>
            <w:left w:val="none" w:sz="0" w:space="0" w:color="auto"/>
            <w:bottom w:val="none" w:sz="0" w:space="0" w:color="auto"/>
            <w:right w:val="none" w:sz="0" w:space="0" w:color="auto"/>
          </w:divBdr>
        </w:div>
        <w:div w:id="1931505004">
          <w:marLeft w:val="850"/>
          <w:marRight w:val="0"/>
          <w:marTop w:val="160"/>
          <w:marBottom w:val="0"/>
          <w:divBdr>
            <w:top w:val="none" w:sz="0" w:space="0" w:color="auto"/>
            <w:left w:val="none" w:sz="0" w:space="0" w:color="auto"/>
            <w:bottom w:val="none" w:sz="0" w:space="0" w:color="auto"/>
            <w:right w:val="none" w:sz="0" w:space="0" w:color="auto"/>
          </w:divBdr>
        </w:div>
      </w:divsChild>
    </w:div>
    <w:div w:id="209195669">
      <w:bodyDiv w:val="1"/>
      <w:marLeft w:val="0"/>
      <w:marRight w:val="0"/>
      <w:marTop w:val="0"/>
      <w:marBottom w:val="0"/>
      <w:divBdr>
        <w:top w:val="none" w:sz="0" w:space="0" w:color="auto"/>
        <w:left w:val="none" w:sz="0" w:space="0" w:color="auto"/>
        <w:bottom w:val="none" w:sz="0" w:space="0" w:color="auto"/>
        <w:right w:val="none" w:sz="0" w:space="0" w:color="auto"/>
      </w:divBdr>
    </w:div>
    <w:div w:id="418018779">
      <w:bodyDiv w:val="1"/>
      <w:marLeft w:val="0"/>
      <w:marRight w:val="0"/>
      <w:marTop w:val="0"/>
      <w:marBottom w:val="0"/>
      <w:divBdr>
        <w:top w:val="none" w:sz="0" w:space="0" w:color="auto"/>
        <w:left w:val="none" w:sz="0" w:space="0" w:color="auto"/>
        <w:bottom w:val="none" w:sz="0" w:space="0" w:color="auto"/>
        <w:right w:val="none" w:sz="0" w:space="0" w:color="auto"/>
      </w:divBdr>
    </w:div>
    <w:div w:id="598568345">
      <w:bodyDiv w:val="1"/>
      <w:marLeft w:val="0"/>
      <w:marRight w:val="0"/>
      <w:marTop w:val="0"/>
      <w:marBottom w:val="0"/>
      <w:divBdr>
        <w:top w:val="none" w:sz="0" w:space="0" w:color="auto"/>
        <w:left w:val="none" w:sz="0" w:space="0" w:color="auto"/>
        <w:bottom w:val="none" w:sz="0" w:space="0" w:color="auto"/>
        <w:right w:val="none" w:sz="0" w:space="0" w:color="auto"/>
      </w:divBdr>
      <w:divsChild>
        <w:div w:id="74131332">
          <w:marLeft w:val="850"/>
          <w:marRight w:val="0"/>
          <w:marTop w:val="160"/>
          <w:marBottom w:val="0"/>
          <w:divBdr>
            <w:top w:val="none" w:sz="0" w:space="0" w:color="auto"/>
            <w:left w:val="none" w:sz="0" w:space="0" w:color="auto"/>
            <w:bottom w:val="none" w:sz="0" w:space="0" w:color="auto"/>
            <w:right w:val="none" w:sz="0" w:space="0" w:color="auto"/>
          </w:divBdr>
        </w:div>
        <w:div w:id="87233607">
          <w:marLeft w:val="850"/>
          <w:marRight w:val="0"/>
          <w:marTop w:val="160"/>
          <w:marBottom w:val="0"/>
          <w:divBdr>
            <w:top w:val="none" w:sz="0" w:space="0" w:color="auto"/>
            <w:left w:val="none" w:sz="0" w:space="0" w:color="auto"/>
            <w:bottom w:val="none" w:sz="0" w:space="0" w:color="auto"/>
            <w:right w:val="none" w:sz="0" w:space="0" w:color="auto"/>
          </w:divBdr>
        </w:div>
        <w:div w:id="231938037">
          <w:marLeft w:val="850"/>
          <w:marRight w:val="0"/>
          <w:marTop w:val="160"/>
          <w:marBottom w:val="0"/>
          <w:divBdr>
            <w:top w:val="none" w:sz="0" w:space="0" w:color="auto"/>
            <w:left w:val="none" w:sz="0" w:space="0" w:color="auto"/>
            <w:bottom w:val="none" w:sz="0" w:space="0" w:color="auto"/>
            <w:right w:val="none" w:sz="0" w:space="0" w:color="auto"/>
          </w:divBdr>
        </w:div>
        <w:div w:id="461968097">
          <w:marLeft w:val="418"/>
          <w:marRight w:val="0"/>
          <w:marTop w:val="160"/>
          <w:marBottom w:val="0"/>
          <w:divBdr>
            <w:top w:val="none" w:sz="0" w:space="0" w:color="auto"/>
            <w:left w:val="none" w:sz="0" w:space="0" w:color="auto"/>
            <w:bottom w:val="none" w:sz="0" w:space="0" w:color="auto"/>
            <w:right w:val="none" w:sz="0" w:space="0" w:color="auto"/>
          </w:divBdr>
        </w:div>
      </w:divsChild>
    </w:div>
    <w:div w:id="819275065">
      <w:bodyDiv w:val="1"/>
      <w:marLeft w:val="0"/>
      <w:marRight w:val="0"/>
      <w:marTop w:val="0"/>
      <w:marBottom w:val="0"/>
      <w:divBdr>
        <w:top w:val="none" w:sz="0" w:space="0" w:color="auto"/>
        <w:left w:val="none" w:sz="0" w:space="0" w:color="auto"/>
        <w:bottom w:val="none" w:sz="0" w:space="0" w:color="auto"/>
        <w:right w:val="none" w:sz="0" w:space="0" w:color="auto"/>
      </w:divBdr>
    </w:div>
    <w:div w:id="1138837252">
      <w:bodyDiv w:val="1"/>
      <w:marLeft w:val="0"/>
      <w:marRight w:val="0"/>
      <w:marTop w:val="0"/>
      <w:marBottom w:val="0"/>
      <w:divBdr>
        <w:top w:val="none" w:sz="0" w:space="0" w:color="auto"/>
        <w:left w:val="none" w:sz="0" w:space="0" w:color="auto"/>
        <w:bottom w:val="none" w:sz="0" w:space="0" w:color="auto"/>
        <w:right w:val="none" w:sz="0" w:space="0" w:color="auto"/>
      </w:divBdr>
    </w:div>
    <w:div w:id="1230533167">
      <w:bodyDiv w:val="1"/>
      <w:marLeft w:val="0"/>
      <w:marRight w:val="0"/>
      <w:marTop w:val="0"/>
      <w:marBottom w:val="0"/>
      <w:divBdr>
        <w:top w:val="none" w:sz="0" w:space="0" w:color="auto"/>
        <w:left w:val="none" w:sz="0" w:space="0" w:color="auto"/>
        <w:bottom w:val="none" w:sz="0" w:space="0" w:color="auto"/>
        <w:right w:val="none" w:sz="0" w:space="0" w:color="auto"/>
      </w:divBdr>
    </w:div>
    <w:div w:id="1242525843">
      <w:bodyDiv w:val="1"/>
      <w:marLeft w:val="0"/>
      <w:marRight w:val="0"/>
      <w:marTop w:val="0"/>
      <w:marBottom w:val="0"/>
      <w:divBdr>
        <w:top w:val="none" w:sz="0" w:space="0" w:color="auto"/>
        <w:left w:val="none" w:sz="0" w:space="0" w:color="auto"/>
        <w:bottom w:val="none" w:sz="0" w:space="0" w:color="auto"/>
        <w:right w:val="none" w:sz="0" w:space="0" w:color="auto"/>
      </w:divBdr>
    </w:div>
    <w:div w:id="1371540384">
      <w:bodyDiv w:val="1"/>
      <w:marLeft w:val="0"/>
      <w:marRight w:val="0"/>
      <w:marTop w:val="0"/>
      <w:marBottom w:val="0"/>
      <w:divBdr>
        <w:top w:val="none" w:sz="0" w:space="0" w:color="auto"/>
        <w:left w:val="none" w:sz="0" w:space="0" w:color="auto"/>
        <w:bottom w:val="none" w:sz="0" w:space="0" w:color="auto"/>
        <w:right w:val="none" w:sz="0" w:space="0" w:color="auto"/>
      </w:divBdr>
      <w:divsChild>
        <w:div w:id="760031320">
          <w:marLeft w:val="850"/>
          <w:marRight w:val="0"/>
          <w:marTop w:val="160"/>
          <w:marBottom w:val="0"/>
          <w:divBdr>
            <w:top w:val="none" w:sz="0" w:space="0" w:color="auto"/>
            <w:left w:val="none" w:sz="0" w:space="0" w:color="auto"/>
            <w:bottom w:val="none" w:sz="0" w:space="0" w:color="auto"/>
            <w:right w:val="none" w:sz="0" w:space="0" w:color="auto"/>
          </w:divBdr>
        </w:div>
        <w:div w:id="793644158">
          <w:marLeft w:val="418"/>
          <w:marRight w:val="0"/>
          <w:marTop w:val="160"/>
          <w:marBottom w:val="0"/>
          <w:divBdr>
            <w:top w:val="none" w:sz="0" w:space="0" w:color="auto"/>
            <w:left w:val="none" w:sz="0" w:space="0" w:color="auto"/>
            <w:bottom w:val="none" w:sz="0" w:space="0" w:color="auto"/>
            <w:right w:val="none" w:sz="0" w:space="0" w:color="auto"/>
          </w:divBdr>
        </w:div>
        <w:div w:id="1517882934">
          <w:marLeft w:val="850"/>
          <w:marRight w:val="0"/>
          <w:marTop w:val="160"/>
          <w:marBottom w:val="0"/>
          <w:divBdr>
            <w:top w:val="none" w:sz="0" w:space="0" w:color="auto"/>
            <w:left w:val="none" w:sz="0" w:space="0" w:color="auto"/>
            <w:bottom w:val="none" w:sz="0" w:space="0" w:color="auto"/>
            <w:right w:val="none" w:sz="0" w:space="0" w:color="auto"/>
          </w:divBdr>
        </w:div>
        <w:div w:id="2046176195">
          <w:marLeft w:val="850"/>
          <w:marRight w:val="0"/>
          <w:marTop w:val="160"/>
          <w:marBottom w:val="0"/>
          <w:divBdr>
            <w:top w:val="none" w:sz="0" w:space="0" w:color="auto"/>
            <w:left w:val="none" w:sz="0" w:space="0" w:color="auto"/>
            <w:bottom w:val="none" w:sz="0" w:space="0" w:color="auto"/>
            <w:right w:val="none" w:sz="0" w:space="0" w:color="auto"/>
          </w:divBdr>
        </w:div>
      </w:divsChild>
    </w:div>
    <w:div w:id="1615794994">
      <w:bodyDiv w:val="1"/>
      <w:marLeft w:val="0"/>
      <w:marRight w:val="0"/>
      <w:marTop w:val="0"/>
      <w:marBottom w:val="0"/>
      <w:divBdr>
        <w:top w:val="none" w:sz="0" w:space="0" w:color="auto"/>
        <w:left w:val="none" w:sz="0" w:space="0" w:color="auto"/>
        <w:bottom w:val="none" w:sz="0" w:space="0" w:color="auto"/>
        <w:right w:val="none" w:sz="0" w:space="0" w:color="auto"/>
      </w:divBdr>
    </w:div>
    <w:div w:id="2092505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f282d3b-eb4a-4b09-b61f-b9593442e286">
      <Terms xmlns="http://schemas.microsoft.com/office/infopath/2007/PartnerControls"/>
    </lcf76f155ced4ddcb4097134ff3c332f>
    <TaxCatchAll xmlns="d8762117-8292-4133-b1c7-eab5c6487cfd" xsi:nil="true"/>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10AEE9BB-626E-4A07-BE8B-4382E5AA6B5A}"/>
</file>

<file path=customXml/itemProps3.xml><?xml version="1.0" encoding="utf-8"?>
<ds:datastoreItem xmlns:ds="http://schemas.openxmlformats.org/officeDocument/2006/customXml" ds:itemID="{DF930884-5A39-49C3-B411-FF4A1F9AAA3F}"/>
</file>

<file path=customXml/itemProps4.xml><?xml version="1.0" encoding="utf-8"?>
<ds:datastoreItem xmlns:ds="http://schemas.openxmlformats.org/officeDocument/2006/customXml" ds:itemID="{AAF8E23F-017A-4F38-9A3A-2CB7C9EB1C32}"/>
</file>

<file path=docProps/app.xml><?xml version="1.0" encoding="utf-8"?>
<Properties xmlns="http://schemas.openxmlformats.org/officeDocument/2006/extended-properties" xmlns:vt="http://schemas.openxmlformats.org/officeDocument/2006/docPropsVTypes">
  <Template>Normal</Template>
  <TotalTime>0</TotalTime>
  <Pages>11</Pages>
  <Words>3643</Words>
  <Characters>19603</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23200</CharactersWithSpaces>
  <SharedDoc>false</SharedDoc>
  <HLinks>
    <vt:vector size="162" baseType="variant">
      <vt:variant>
        <vt:i4>1507377</vt:i4>
      </vt:variant>
      <vt:variant>
        <vt:i4>134</vt:i4>
      </vt:variant>
      <vt:variant>
        <vt:i4>0</vt:i4>
      </vt:variant>
      <vt:variant>
        <vt:i4>5</vt:i4>
      </vt:variant>
      <vt:variant>
        <vt:lpwstr/>
      </vt:variant>
      <vt:variant>
        <vt:lpwstr>_Toc166065035</vt:lpwstr>
      </vt:variant>
      <vt:variant>
        <vt:i4>1507377</vt:i4>
      </vt:variant>
      <vt:variant>
        <vt:i4>131</vt:i4>
      </vt:variant>
      <vt:variant>
        <vt:i4>0</vt:i4>
      </vt:variant>
      <vt:variant>
        <vt:i4>5</vt:i4>
      </vt:variant>
      <vt:variant>
        <vt:lpwstr/>
      </vt:variant>
      <vt:variant>
        <vt:lpwstr>_Toc166065034</vt:lpwstr>
      </vt:variant>
      <vt:variant>
        <vt:i4>1507377</vt:i4>
      </vt:variant>
      <vt:variant>
        <vt:i4>128</vt:i4>
      </vt:variant>
      <vt:variant>
        <vt:i4>0</vt:i4>
      </vt:variant>
      <vt:variant>
        <vt:i4>5</vt:i4>
      </vt:variant>
      <vt:variant>
        <vt:lpwstr/>
      </vt:variant>
      <vt:variant>
        <vt:lpwstr>_Toc166065033</vt:lpwstr>
      </vt:variant>
      <vt:variant>
        <vt:i4>1376305</vt:i4>
      </vt:variant>
      <vt:variant>
        <vt:i4>125</vt:i4>
      </vt:variant>
      <vt:variant>
        <vt:i4>0</vt:i4>
      </vt:variant>
      <vt:variant>
        <vt:i4>5</vt:i4>
      </vt:variant>
      <vt:variant>
        <vt:lpwstr/>
      </vt:variant>
      <vt:variant>
        <vt:lpwstr>_Toc166065018</vt:lpwstr>
      </vt:variant>
      <vt:variant>
        <vt:i4>1376305</vt:i4>
      </vt:variant>
      <vt:variant>
        <vt:i4>122</vt:i4>
      </vt:variant>
      <vt:variant>
        <vt:i4>0</vt:i4>
      </vt:variant>
      <vt:variant>
        <vt:i4>5</vt:i4>
      </vt:variant>
      <vt:variant>
        <vt:lpwstr/>
      </vt:variant>
      <vt:variant>
        <vt:lpwstr>_Toc166065017</vt:lpwstr>
      </vt:variant>
      <vt:variant>
        <vt:i4>1376305</vt:i4>
      </vt:variant>
      <vt:variant>
        <vt:i4>119</vt:i4>
      </vt:variant>
      <vt:variant>
        <vt:i4>0</vt:i4>
      </vt:variant>
      <vt:variant>
        <vt:i4>5</vt:i4>
      </vt:variant>
      <vt:variant>
        <vt:lpwstr/>
      </vt:variant>
      <vt:variant>
        <vt:lpwstr>_Toc166065016</vt:lpwstr>
      </vt:variant>
      <vt:variant>
        <vt:i4>1376305</vt:i4>
      </vt:variant>
      <vt:variant>
        <vt:i4>116</vt:i4>
      </vt:variant>
      <vt:variant>
        <vt:i4>0</vt:i4>
      </vt:variant>
      <vt:variant>
        <vt:i4>5</vt:i4>
      </vt:variant>
      <vt:variant>
        <vt:lpwstr/>
      </vt:variant>
      <vt:variant>
        <vt:lpwstr>_Toc166065015</vt:lpwstr>
      </vt:variant>
      <vt:variant>
        <vt:i4>1376305</vt:i4>
      </vt:variant>
      <vt:variant>
        <vt:i4>113</vt:i4>
      </vt:variant>
      <vt:variant>
        <vt:i4>0</vt:i4>
      </vt:variant>
      <vt:variant>
        <vt:i4>5</vt:i4>
      </vt:variant>
      <vt:variant>
        <vt:lpwstr/>
      </vt:variant>
      <vt:variant>
        <vt:lpwstr>_Toc166065014</vt:lpwstr>
      </vt:variant>
      <vt:variant>
        <vt:i4>1835064</vt:i4>
      </vt:variant>
      <vt:variant>
        <vt:i4>110</vt:i4>
      </vt:variant>
      <vt:variant>
        <vt:i4>0</vt:i4>
      </vt:variant>
      <vt:variant>
        <vt:i4>5</vt:i4>
      </vt:variant>
      <vt:variant>
        <vt:lpwstr/>
      </vt:variant>
      <vt:variant>
        <vt:lpwstr>_Toc166064997</vt:lpwstr>
      </vt:variant>
      <vt:variant>
        <vt:i4>1638449</vt:i4>
      </vt:variant>
      <vt:variant>
        <vt:i4>104</vt:i4>
      </vt:variant>
      <vt:variant>
        <vt:i4>0</vt:i4>
      </vt:variant>
      <vt:variant>
        <vt:i4>5</vt:i4>
      </vt:variant>
      <vt:variant>
        <vt:lpwstr/>
      </vt:variant>
      <vt:variant>
        <vt:lpwstr>_Toc166079114</vt:lpwstr>
      </vt:variant>
      <vt:variant>
        <vt:i4>1638449</vt:i4>
      </vt:variant>
      <vt:variant>
        <vt:i4>101</vt:i4>
      </vt:variant>
      <vt:variant>
        <vt:i4>0</vt:i4>
      </vt:variant>
      <vt:variant>
        <vt:i4>5</vt:i4>
      </vt:variant>
      <vt:variant>
        <vt:lpwstr/>
      </vt:variant>
      <vt:variant>
        <vt:lpwstr>_Toc166079112</vt:lpwstr>
      </vt:variant>
      <vt:variant>
        <vt:i4>1572913</vt:i4>
      </vt:variant>
      <vt:variant>
        <vt:i4>98</vt:i4>
      </vt:variant>
      <vt:variant>
        <vt:i4>0</vt:i4>
      </vt:variant>
      <vt:variant>
        <vt:i4>5</vt:i4>
      </vt:variant>
      <vt:variant>
        <vt:lpwstr/>
      </vt:variant>
      <vt:variant>
        <vt:lpwstr>_Toc166079109</vt:lpwstr>
      </vt:variant>
      <vt:variant>
        <vt:i4>1572913</vt:i4>
      </vt:variant>
      <vt:variant>
        <vt:i4>95</vt:i4>
      </vt:variant>
      <vt:variant>
        <vt:i4>0</vt:i4>
      </vt:variant>
      <vt:variant>
        <vt:i4>5</vt:i4>
      </vt:variant>
      <vt:variant>
        <vt:lpwstr/>
      </vt:variant>
      <vt:variant>
        <vt:lpwstr>_Toc166079108</vt:lpwstr>
      </vt:variant>
      <vt:variant>
        <vt:i4>1572913</vt:i4>
      </vt:variant>
      <vt:variant>
        <vt:i4>92</vt:i4>
      </vt:variant>
      <vt:variant>
        <vt:i4>0</vt:i4>
      </vt:variant>
      <vt:variant>
        <vt:i4>5</vt:i4>
      </vt:variant>
      <vt:variant>
        <vt:lpwstr/>
      </vt:variant>
      <vt:variant>
        <vt:lpwstr>_Toc166079107</vt:lpwstr>
      </vt:variant>
      <vt:variant>
        <vt:i4>1572913</vt:i4>
      </vt:variant>
      <vt:variant>
        <vt:i4>89</vt:i4>
      </vt:variant>
      <vt:variant>
        <vt:i4>0</vt:i4>
      </vt:variant>
      <vt:variant>
        <vt:i4>5</vt:i4>
      </vt:variant>
      <vt:variant>
        <vt:lpwstr/>
      </vt:variant>
      <vt:variant>
        <vt:lpwstr>_Toc166079106</vt:lpwstr>
      </vt:variant>
      <vt:variant>
        <vt:i4>1572913</vt:i4>
      </vt:variant>
      <vt:variant>
        <vt:i4>86</vt:i4>
      </vt:variant>
      <vt:variant>
        <vt:i4>0</vt:i4>
      </vt:variant>
      <vt:variant>
        <vt:i4>5</vt:i4>
      </vt:variant>
      <vt:variant>
        <vt:lpwstr/>
      </vt:variant>
      <vt:variant>
        <vt:lpwstr>_Toc166079105</vt:lpwstr>
      </vt:variant>
      <vt:variant>
        <vt:i4>1572913</vt:i4>
      </vt:variant>
      <vt:variant>
        <vt:i4>83</vt:i4>
      </vt:variant>
      <vt:variant>
        <vt:i4>0</vt:i4>
      </vt:variant>
      <vt:variant>
        <vt:i4>5</vt:i4>
      </vt:variant>
      <vt:variant>
        <vt:lpwstr/>
      </vt:variant>
      <vt:variant>
        <vt:lpwstr>_Toc166079104</vt:lpwstr>
      </vt:variant>
      <vt:variant>
        <vt:i4>1572913</vt:i4>
      </vt:variant>
      <vt:variant>
        <vt:i4>80</vt:i4>
      </vt:variant>
      <vt:variant>
        <vt:i4>0</vt:i4>
      </vt:variant>
      <vt:variant>
        <vt:i4>5</vt:i4>
      </vt:variant>
      <vt:variant>
        <vt:lpwstr/>
      </vt:variant>
      <vt:variant>
        <vt:lpwstr>_Toc166079103</vt:lpwstr>
      </vt:variant>
      <vt:variant>
        <vt:i4>1572913</vt:i4>
      </vt:variant>
      <vt:variant>
        <vt:i4>77</vt:i4>
      </vt:variant>
      <vt:variant>
        <vt:i4>0</vt:i4>
      </vt:variant>
      <vt:variant>
        <vt:i4>5</vt:i4>
      </vt:variant>
      <vt:variant>
        <vt:lpwstr/>
      </vt:variant>
      <vt:variant>
        <vt:lpwstr>_Toc166079102</vt:lpwstr>
      </vt:variant>
      <vt:variant>
        <vt:i4>1572913</vt:i4>
      </vt:variant>
      <vt:variant>
        <vt:i4>74</vt:i4>
      </vt:variant>
      <vt:variant>
        <vt:i4>0</vt:i4>
      </vt:variant>
      <vt:variant>
        <vt:i4>5</vt:i4>
      </vt:variant>
      <vt:variant>
        <vt:lpwstr/>
      </vt:variant>
      <vt:variant>
        <vt:lpwstr>_Toc166079101</vt:lpwstr>
      </vt:variant>
      <vt:variant>
        <vt:i4>1572913</vt:i4>
      </vt:variant>
      <vt:variant>
        <vt:i4>71</vt:i4>
      </vt:variant>
      <vt:variant>
        <vt:i4>0</vt:i4>
      </vt:variant>
      <vt:variant>
        <vt:i4>5</vt:i4>
      </vt:variant>
      <vt:variant>
        <vt:lpwstr/>
      </vt:variant>
      <vt:variant>
        <vt:lpwstr>_Toc166079100</vt:lpwstr>
      </vt:variant>
      <vt:variant>
        <vt:i4>1114160</vt:i4>
      </vt:variant>
      <vt:variant>
        <vt:i4>68</vt:i4>
      </vt:variant>
      <vt:variant>
        <vt:i4>0</vt:i4>
      </vt:variant>
      <vt:variant>
        <vt:i4>5</vt:i4>
      </vt:variant>
      <vt:variant>
        <vt:lpwstr/>
      </vt:variant>
      <vt:variant>
        <vt:lpwstr>_Toc166079099</vt:lpwstr>
      </vt:variant>
      <vt:variant>
        <vt:i4>1114160</vt:i4>
      </vt:variant>
      <vt:variant>
        <vt:i4>65</vt:i4>
      </vt:variant>
      <vt:variant>
        <vt:i4>0</vt:i4>
      </vt:variant>
      <vt:variant>
        <vt:i4>5</vt:i4>
      </vt:variant>
      <vt:variant>
        <vt:lpwstr/>
      </vt:variant>
      <vt:variant>
        <vt:lpwstr>_Toc166079098</vt:lpwstr>
      </vt:variant>
      <vt:variant>
        <vt:i4>1114160</vt:i4>
      </vt:variant>
      <vt:variant>
        <vt:i4>62</vt:i4>
      </vt:variant>
      <vt:variant>
        <vt:i4>0</vt:i4>
      </vt:variant>
      <vt:variant>
        <vt:i4>5</vt:i4>
      </vt:variant>
      <vt:variant>
        <vt:lpwstr/>
      </vt:variant>
      <vt:variant>
        <vt:lpwstr>_Toc166079097</vt:lpwstr>
      </vt:variant>
      <vt:variant>
        <vt:i4>1114160</vt:i4>
      </vt:variant>
      <vt:variant>
        <vt:i4>59</vt:i4>
      </vt:variant>
      <vt:variant>
        <vt:i4>0</vt:i4>
      </vt:variant>
      <vt:variant>
        <vt:i4>5</vt:i4>
      </vt:variant>
      <vt:variant>
        <vt:lpwstr/>
      </vt:variant>
      <vt:variant>
        <vt:lpwstr>_Toc166079094</vt:lpwstr>
      </vt:variant>
      <vt:variant>
        <vt:i4>1114160</vt:i4>
      </vt:variant>
      <vt:variant>
        <vt:i4>56</vt:i4>
      </vt:variant>
      <vt:variant>
        <vt:i4>0</vt:i4>
      </vt:variant>
      <vt:variant>
        <vt:i4>5</vt:i4>
      </vt:variant>
      <vt:variant>
        <vt:lpwstr/>
      </vt:variant>
      <vt:variant>
        <vt:lpwstr>_Toc166079093</vt:lpwstr>
      </vt:variant>
      <vt:variant>
        <vt:i4>1114160</vt:i4>
      </vt:variant>
      <vt:variant>
        <vt:i4>53</vt:i4>
      </vt:variant>
      <vt:variant>
        <vt:i4>0</vt:i4>
      </vt:variant>
      <vt:variant>
        <vt:i4>5</vt:i4>
      </vt:variant>
      <vt:variant>
        <vt:lpwstr/>
      </vt:variant>
      <vt:variant>
        <vt:lpwstr>_Toc166079092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2024-05-10T23:06:00Z</dcterms:created>
  <dcterms:modified xsi:type="dcterms:W3CDTF">2024-05-10T23:06:00Z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y fmtid="{D5CDD505-2E9C-101B-9397-08002B2CF9AE}" pid="4" name="Date">
    <vt:filetime>2018-03-26T22:00:00Z</vt:filetime>
  </property>
</Properties>
</file>